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195" w:rsidRDefault="00C42195" w:rsidP="00C42195">
      <w:pPr>
        <w:ind w:firstLine="0"/>
        <w:jc w:val="center"/>
        <w:rPr>
          <w:rFonts w:ascii="Times New Roman" w:hAnsi="Times New Roman" w:cs="Times New Roman"/>
          <w:noProof/>
          <w:sz w:val="20"/>
          <w:szCs w:val="20"/>
        </w:rPr>
      </w:pPr>
    </w:p>
    <w:p w:rsidR="00C42195" w:rsidRDefault="00C42195" w:rsidP="00C42195">
      <w:pPr>
        <w:ind w:firstLine="0"/>
        <w:jc w:val="center"/>
        <w:rPr>
          <w:rFonts w:ascii="Times New Roman" w:hAnsi="Times New Roman" w:cs="Times New Roman"/>
          <w:sz w:val="20"/>
          <w:szCs w:val="20"/>
        </w:rPr>
      </w:pPr>
      <w:r>
        <w:rPr>
          <w:rFonts w:ascii="Times New Roman" w:hAnsi="Times New Roman" w:cs="Times New Roman"/>
          <w:noProof/>
          <w:sz w:val="20"/>
          <w:szCs w:val="20"/>
        </w:rPr>
        <w:t xml:space="preserve">  </w:t>
      </w:r>
      <w:r>
        <w:rPr>
          <w:rFonts w:ascii="Times New Roman" w:hAnsi="Times New Roman" w:cs="Times New Roman"/>
          <w:noProof/>
          <w:sz w:val="20"/>
          <w:szCs w:val="20"/>
        </w:rPr>
        <w:drawing>
          <wp:inline distT="0" distB="0" distL="0" distR="0">
            <wp:extent cx="96202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2025" cy="952500"/>
                    </a:xfrm>
                    <a:prstGeom prst="rect">
                      <a:avLst/>
                    </a:prstGeom>
                    <a:noFill/>
                    <a:ln>
                      <a:noFill/>
                    </a:ln>
                  </pic:spPr>
                </pic:pic>
              </a:graphicData>
            </a:graphic>
          </wp:inline>
        </w:drawing>
      </w:r>
    </w:p>
    <w:p w:rsidR="00C42195" w:rsidRDefault="00C42195" w:rsidP="00C42195">
      <w:pPr>
        <w:widowControl/>
        <w:autoSpaceDE/>
        <w:adjustRightInd/>
        <w:spacing w:line="240" w:lineRule="atLeast"/>
        <w:ind w:right="76" w:firstLine="0"/>
        <w:jc w:val="center"/>
        <w:rPr>
          <w:rFonts w:ascii="Times New Roman" w:hAnsi="Times New Roman" w:cs="Times New Roman"/>
          <w:b/>
          <w:sz w:val="28"/>
          <w:szCs w:val="28"/>
        </w:rPr>
      </w:pPr>
    </w:p>
    <w:p w:rsidR="00C42195" w:rsidRDefault="00C42195" w:rsidP="00C42195">
      <w:pPr>
        <w:widowControl/>
        <w:autoSpaceDE/>
        <w:adjustRightInd/>
        <w:spacing w:line="240" w:lineRule="atLeast"/>
        <w:ind w:right="76" w:firstLine="0"/>
        <w:jc w:val="center"/>
        <w:rPr>
          <w:rFonts w:ascii="Times New Roman" w:hAnsi="Times New Roman" w:cs="Times New Roman"/>
          <w:b/>
          <w:sz w:val="28"/>
          <w:szCs w:val="28"/>
        </w:rPr>
      </w:pPr>
      <w:r>
        <w:rPr>
          <w:rFonts w:ascii="Times New Roman" w:hAnsi="Times New Roman" w:cs="Times New Roman"/>
          <w:b/>
          <w:sz w:val="28"/>
          <w:szCs w:val="28"/>
        </w:rPr>
        <w:t>МЕСТНАЯ АДМИНИСТРАЦИЯ</w:t>
      </w:r>
    </w:p>
    <w:p w:rsidR="00C42195" w:rsidRDefault="00C42195" w:rsidP="00C42195">
      <w:pPr>
        <w:widowControl/>
        <w:autoSpaceDE/>
        <w:adjustRightInd/>
        <w:spacing w:line="240" w:lineRule="atLeast"/>
        <w:ind w:right="76" w:firstLine="0"/>
        <w:jc w:val="center"/>
        <w:rPr>
          <w:rFonts w:ascii="Times New Roman" w:hAnsi="Times New Roman" w:cs="Times New Roman"/>
          <w:b/>
          <w:sz w:val="28"/>
          <w:szCs w:val="28"/>
        </w:rPr>
      </w:pPr>
      <w:r>
        <w:rPr>
          <w:rFonts w:ascii="Times New Roman" w:hAnsi="Times New Roman" w:cs="Times New Roman"/>
          <w:b/>
          <w:sz w:val="28"/>
          <w:szCs w:val="28"/>
        </w:rPr>
        <w:t xml:space="preserve">ВНУТРИГОРОДСКОГО МУНИЦИПАЛЬНОГО ОБРАЗОВАНИЯ ГОРОДА СЕВАСТОПОЛЯ </w:t>
      </w:r>
    </w:p>
    <w:p w:rsidR="00C42195" w:rsidRDefault="00C42195" w:rsidP="00C42195">
      <w:pPr>
        <w:widowControl/>
        <w:autoSpaceDE/>
        <w:adjustRightInd/>
        <w:spacing w:line="240" w:lineRule="atLeast"/>
        <w:ind w:right="76" w:firstLine="0"/>
        <w:jc w:val="center"/>
        <w:rPr>
          <w:rFonts w:ascii="Times New Roman" w:hAnsi="Times New Roman" w:cs="Times New Roman"/>
          <w:b/>
          <w:sz w:val="26"/>
          <w:szCs w:val="26"/>
        </w:rPr>
      </w:pPr>
      <w:r>
        <w:rPr>
          <w:rFonts w:ascii="Times New Roman" w:hAnsi="Times New Roman" w:cs="Times New Roman"/>
          <w:b/>
          <w:sz w:val="28"/>
          <w:szCs w:val="28"/>
        </w:rPr>
        <w:t>ГАГАРИНСКИЙ МУНИЦИПАЛЬНЫЙ ОКРУГ</w:t>
      </w:r>
    </w:p>
    <w:p w:rsidR="00C42195" w:rsidRDefault="00C42195" w:rsidP="00C42195">
      <w:pPr>
        <w:shd w:val="clear" w:color="auto" w:fill="FFFFFF"/>
        <w:tabs>
          <w:tab w:val="left" w:leader="underscore" w:pos="3638"/>
          <w:tab w:val="left" w:leader="underscore" w:pos="8947"/>
        </w:tabs>
        <w:spacing w:line="240" w:lineRule="atLeast"/>
        <w:ind w:firstLine="0"/>
        <w:jc w:val="center"/>
        <w:rPr>
          <w:rFonts w:ascii="Times New Roman" w:hAnsi="Times New Roman" w:cs="Times New Roman"/>
          <w:sz w:val="26"/>
          <w:szCs w:val="26"/>
          <w:lang w:val="uk-UA"/>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-51435</wp:posOffset>
                </wp:positionH>
                <wp:positionV relativeFrom="paragraph">
                  <wp:posOffset>46354</wp:posOffset>
                </wp:positionV>
                <wp:extent cx="5943600" cy="0"/>
                <wp:effectExtent l="0" t="19050" r="19050" b="190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999918" id="_x0000_t32" coordsize="21600,21600" o:spt="32" o:oned="t" path="m,l21600,21600e" filled="f">
                <v:path arrowok="t" fillok="f" o:connecttype="none"/>
                <o:lock v:ext="edit" shapetype="t"/>
              </v:shapetype>
              <v:shape id="Прямая со стрелкой 2" o:spid="_x0000_s1026" type="#_x0000_t32" style="position:absolute;margin-left:-4.05pt;margin-top:3.65pt;width:468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" strokeweight="2.25pt"/>
            </w:pict>
          </mc:Fallback>
        </mc:AlternateContent>
      </w: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-51435</wp:posOffset>
                </wp:positionH>
                <wp:positionV relativeFrom="paragraph">
                  <wp:posOffset>103504</wp:posOffset>
                </wp:positionV>
                <wp:extent cx="5943600" cy="0"/>
                <wp:effectExtent l="0" t="0" r="19050" b="190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CB62A3" id="Прямая со стрелкой 3" o:spid="_x0000_s1026" type="#_x0000_t32" style="position:absolute;margin-left:-4.05pt;margin-top:8.15pt;width:468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"/>
            </w:pict>
          </mc:Fallback>
        </mc:AlternateContent>
      </w:r>
    </w:p>
    <w:p w:rsidR="00C42195" w:rsidRDefault="00C42195" w:rsidP="00C42195">
      <w:pPr>
        <w:tabs>
          <w:tab w:val="left" w:pos="3540"/>
        </w:tabs>
        <w:ind w:firstLine="0"/>
        <w:jc w:val="center"/>
        <w:rPr>
          <w:rFonts w:ascii="Times New Roman" w:hAnsi="Times New Roman" w:cs="Times New Roman"/>
          <w:b/>
          <w:sz w:val="26"/>
          <w:szCs w:val="26"/>
        </w:rPr>
      </w:pPr>
    </w:p>
    <w:p w:rsidR="00C42195" w:rsidRDefault="00C42195" w:rsidP="00C42195">
      <w:pPr>
        <w:tabs>
          <w:tab w:val="left" w:pos="3540"/>
        </w:tabs>
        <w:ind w:firstLine="0"/>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C42195" w:rsidRDefault="00C42195" w:rsidP="00C42195">
      <w:pPr>
        <w:tabs>
          <w:tab w:val="left" w:pos="3540"/>
        </w:tabs>
        <w:ind w:firstLine="0"/>
        <w:jc w:val="center"/>
        <w:rPr>
          <w:rFonts w:ascii="Times New Roman" w:hAnsi="Times New Roman" w:cs="Times New Roman"/>
          <w:b/>
          <w:sz w:val="28"/>
          <w:szCs w:val="28"/>
        </w:rPr>
      </w:pPr>
    </w:p>
    <w:p w:rsidR="00C42195" w:rsidRDefault="00C42195" w:rsidP="00C42195">
      <w:pPr>
        <w:widowControl/>
        <w:tabs>
          <w:tab w:val="left" w:pos="3540"/>
        </w:tabs>
        <w:autoSpaceDE/>
        <w:adjustRightInd/>
        <w:ind w:firstLine="0"/>
        <w:jc w:val="left"/>
        <w:rPr>
          <w:rFonts w:ascii="Times New Roman" w:hAnsi="Times New Roman" w:cs="Times New Roman"/>
          <w:b/>
          <w:sz w:val="28"/>
          <w:szCs w:val="28"/>
        </w:rPr>
      </w:pPr>
      <w:r>
        <w:rPr>
          <w:rFonts w:ascii="Times New Roman" w:hAnsi="Times New Roman" w:cs="Times New Roman"/>
          <w:b/>
          <w:sz w:val="28"/>
          <w:szCs w:val="28"/>
        </w:rPr>
        <w:t>«29» февраля 2024 г.</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 07- ПМА</w:t>
      </w:r>
    </w:p>
    <w:p w:rsidR="00C42195" w:rsidRDefault="00C42195" w:rsidP="00C42195">
      <w:pPr>
        <w:widowControl/>
        <w:tabs>
          <w:tab w:val="center" w:pos="4153"/>
          <w:tab w:val="right" w:pos="8306"/>
        </w:tabs>
        <w:adjustRightInd/>
        <w:ind w:firstLine="0"/>
        <w:jc w:val="left"/>
        <w:rPr>
          <w:rFonts w:ascii="Times New Roman" w:hAnsi="Times New Roman" w:cs="Times New Roman"/>
          <w:sz w:val="28"/>
          <w:szCs w:val="28"/>
        </w:rPr>
      </w:pPr>
    </w:p>
    <w:p w:rsidR="00C42195" w:rsidRDefault="00C42195" w:rsidP="00C42195">
      <w:pPr>
        <w:ind w:left="57" w:firstLine="652"/>
        <w:rPr>
          <w:rFonts w:ascii="Times New Roman" w:hAnsi="Times New Roman" w:cs="Times New Roman"/>
          <w:bCs/>
          <w:color w:val="000000"/>
          <w:kern w:val="36"/>
          <w:sz w:val="28"/>
          <w:szCs w:val="28"/>
        </w:rPr>
      </w:pPr>
    </w:p>
    <w:p w:rsidR="00C42195" w:rsidRDefault="00C42195" w:rsidP="00C42195">
      <w:pPr>
        <w:ind w:firstLine="0"/>
        <w:rPr>
          <w:rFonts w:ascii="Times New Roman" w:hAnsi="Times New Roman" w:cs="Times New Roman"/>
          <w:bCs/>
          <w:color w:val="000000"/>
          <w:kern w:val="36"/>
          <w:sz w:val="28"/>
          <w:szCs w:val="28"/>
        </w:rPr>
      </w:pPr>
      <w:r>
        <w:rPr>
          <w:rFonts w:ascii="Times New Roman" w:hAnsi="Times New Roman" w:cs="Times New Roman"/>
          <w:bCs/>
          <w:color w:val="000000"/>
          <w:kern w:val="36"/>
          <w:sz w:val="28"/>
          <w:szCs w:val="28"/>
        </w:rPr>
        <w:t>Об утверждении положения о порядке приемки поставленного товара, выполненной работы (ее результатов), оказанной услуги,</w:t>
      </w:r>
      <w:r>
        <w:t xml:space="preserve"> </w:t>
      </w:r>
      <w:r>
        <w:rPr>
          <w:rFonts w:ascii="Times New Roman" w:hAnsi="Times New Roman" w:cs="Times New Roman"/>
          <w:bCs/>
          <w:color w:val="000000"/>
          <w:kern w:val="36"/>
          <w:sz w:val="28"/>
          <w:szCs w:val="28"/>
        </w:rPr>
        <w:t xml:space="preserve">отдельных этапов исполнения контракта должностными лицами заказчика для обеспечения муниципальных нужд местной </w:t>
      </w:r>
      <w:r>
        <w:rPr>
          <w:rFonts w:ascii="Times New Roman" w:hAnsi="Times New Roman" w:cs="Times New Roman"/>
          <w:sz w:val="28"/>
          <w:szCs w:val="28"/>
        </w:rPr>
        <w:t>администрации внутригородского муниципального образования города Севастополя Гагаринский муниципальный округ</w:t>
      </w:r>
    </w:p>
    <w:p w:rsidR="00C42195" w:rsidRDefault="00C42195" w:rsidP="00C42195">
      <w:pPr>
        <w:ind w:left="57" w:firstLine="652"/>
        <w:rPr>
          <w:rFonts w:ascii="Times New Roman" w:hAnsi="Times New Roman" w:cs="Times New Roman"/>
          <w:bCs/>
          <w:color w:val="000000"/>
          <w:kern w:val="36"/>
          <w:sz w:val="28"/>
          <w:szCs w:val="28"/>
        </w:rPr>
      </w:pPr>
    </w:p>
    <w:p w:rsidR="00C42195" w:rsidRDefault="00C42195" w:rsidP="00C42195">
      <w:pPr>
        <w:ind w:left="57" w:firstLine="652"/>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Pr>
          <w:rFonts w:ascii="Times New Roman" w:hAnsi="Times New Roman" w:cs="Times New Roman"/>
          <w:color w:val="000000"/>
          <w:sz w:val="28"/>
          <w:szCs w:val="28"/>
        </w:rPr>
        <w:t>Федеральным законом Российской Федерации                            от 05 апреля 2013 г. № 44-ФЗ «О контрактной системе в сфере закупок товаров, работ, услуг для обеспечения государственных и муниципальных нужд»</w:t>
      </w:r>
      <w:r>
        <w:t xml:space="preserve"> </w:t>
      </w:r>
      <w:r>
        <w:rPr>
          <w:rFonts w:ascii="Times New Roman" w:hAnsi="Times New Roman" w:cs="Times New Roman"/>
          <w:color w:val="000000"/>
          <w:sz w:val="28"/>
          <w:szCs w:val="28"/>
        </w:rPr>
        <w:t xml:space="preserve">местная администрация внутригородского муниципального образования города Севастополя Гагаринский муниципальный округ </w:t>
      </w:r>
      <w:r>
        <w:rPr>
          <w:rFonts w:ascii="Times New Roman" w:hAnsi="Times New Roman" w:cs="Times New Roman"/>
          <w:b/>
          <w:color w:val="000000"/>
          <w:sz w:val="28"/>
          <w:szCs w:val="28"/>
        </w:rPr>
        <w:t>постановляет</w:t>
      </w:r>
      <w:r>
        <w:rPr>
          <w:rFonts w:ascii="Times New Roman" w:hAnsi="Times New Roman" w:cs="Times New Roman"/>
          <w:sz w:val="28"/>
          <w:szCs w:val="28"/>
        </w:rPr>
        <w:t>:</w:t>
      </w:r>
    </w:p>
    <w:p w:rsidR="00C42195" w:rsidRDefault="00C42195" w:rsidP="00C42195">
      <w:pPr>
        <w:ind w:left="57" w:firstLine="652"/>
        <w:rPr>
          <w:rFonts w:ascii="Times New Roman" w:hAnsi="Times New Roman" w:cs="Times New Roman"/>
          <w:sz w:val="28"/>
          <w:szCs w:val="28"/>
        </w:rPr>
      </w:pPr>
    </w:p>
    <w:p w:rsidR="00C42195" w:rsidRDefault="00C42195" w:rsidP="00C42195">
      <w:pPr>
        <w:numPr>
          <w:ilvl w:val="0"/>
          <w:numId w:val="1"/>
        </w:numPr>
        <w:ind w:left="0" w:firstLine="567"/>
        <w:rPr>
          <w:rFonts w:ascii="Times New Roman" w:hAnsi="Times New Roman" w:cs="Times New Roman"/>
          <w:sz w:val="28"/>
          <w:szCs w:val="28"/>
        </w:rPr>
      </w:pPr>
      <w:r>
        <w:rPr>
          <w:rFonts w:ascii="Times New Roman" w:hAnsi="Times New Roman" w:cs="Times New Roman"/>
          <w:sz w:val="28"/>
          <w:szCs w:val="28"/>
        </w:rPr>
        <w:t>Утвердить положение о порядке приемки поставленного товара, выполненной работы (ее результатов), оказанной услуги, отдельных этапов исполнения контракта должностными лицами заказчика для обеспечения муниципальных нужд местной администрации внутригородского муниципального образования города Севастополя Гагаринский муниципальный округ, согласно приложению, к настоящему постановлению.</w:t>
      </w:r>
    </w:p>
    <w:p w:rsidR="00C42195" w:rsidRDefault="00C42195" w:rsidP="00C42195">
      <w:pPr>
        <w:numPr>
          <w:ilvl w:val="0"/>
          <w:numId w:val="1"/>
        </w:numPr>
        <w:ind w:left="0" w:firstLine="567"/>
        <w:rPr>
          <w:rFonts w:ascii="Times New Roman" w:hAnsi="Times New Roman" w:cs="Times New Roman"/>
          <w:sz w:val="28"/>
          <w:szCs w:val="28"/>
        </w:rPr>
      </w:pPr>
      <w:r>
        <w:rPr>
          <w:rFonts w:ascii="Times New Roman" w:hAnsi="Times New Roman" w:cs="Times New Roman"/>
          <w:sz w:val="28"/>
          <w:szCs w:val="28"/>
        </w:rPr>
        <w:t>Настоящее постановление вступает в силу с момента его официального опубликования.</w:t>
      </w:r>
    </w:p>
    <w:p w:rsidR="00C42195" w:rsidRDefault="00C42195" w:rsidP="00C42195">
      <w:pPr>
        <w:numPr>
          <w:ilvl w:val="0"/>
          <w:numId w:val="1"/>
        </w:numPr>
        <w:ind w:left="0" w:firstLine="567"/>
        <w:rPr>
          <w:rFonts w:ascii="Times New Roman" w:hAnsi="Times New Roman" w:cs="Times New Roman"/>
          <w:sz w:val="28"/>
          <w:szCs w:val="28"/>
        </w:rPr>
      </w:pPr>
      <w:r>
        <w:rPr>
          <w:rFonts w:ascii="Times New Roman" w:hAnsi="Times New Roman" w:cs="Times New Roman"/>
          <w:sz w:val="28"/>
          <w:szCs w:val="28"/>
        </w:rPr>
        <w:t xml:space="preserve">Контроль за исполнением настоящего постановления оставляю за собой. </w:t>
      </w:r>
    </w:p>
    <w:p w:rsidR="00C42195" w:rsidRDefault="00C42195" w:rsidP="00C42195">
      <w:pPr>
        <w:ind w:firstLine="709"/>
        <w:rPr>
          <w:rFonts w:ascii="Times New Roman" w:hAnsi="Times New Roman" w:cs="Times New Roman"/>
          <w:sz w:val="28"/>
          <w:szCs w:val="28"/>
        </w:rPr>
      </w:pPr>
    </w:p>
    <w:p w:rsidR="00C42195" w:rsidRDefault="00C42195" w:rsidP="00C42195">
      <w:pPr>
        <w:widowControl/>
        <w:shd w:val="clear" w:color="auto" w:fill="FFFFFF"/>
        <w:autoSpaceDE/>
        <w:adjustRightInd/>
        <w:ind w:firstLine="0"/>
        <w:textAlignment w:val="baseline"/>
        <w:rPr>
          <w:rFonts w:ascii="Times New Roman" w:hAnsi="Times New Roman" w:cs="Times New Roman"/>
          <w:sz w:val="28"/>
          <w:szCs w:val="28"/>
        </w:rPr>
      </w:pPr>
      <w:r>
        <w:rPr>
          <w:rFonts w:ascii="Times New Roman" w:hAnsi="Times New Roman" w:cs="Times New Roman"/>
          <w:sz w:val="28"/>
          <w:szCs w:val="28"/>
        </w:rPr>
        <w:t xml:space="preserve">Глава внутригородского муниципального образования, </w:t>
      </w:r>
    </w:p>
    <w:p w:rsidR="00C42195" w:rsidRDefault="00C42195" w:rsidP="00C42195">
      <w:pPr>
        <w:ind w:firstLine="0"/>
        <w:jc w:val="left"/>
        <w:rPr>
          <w:rFonts w:ascii="Times New Roman" w:hAnsi="Times New Roman" w:cs="Times New Roman"/>
          <w:sz w:val="28"/>
          <w:szCs w:val="28"/>
        </w:rPr>
      </w:pPr>
      <w:r>
        <w:rPr>
          <w:rFonts w:ascii="Times New Roman" w:hAnsi="Times New Roman" w:cs="Times New Roman"/>
          <w:sz w:val="28"/>
          <w:szCs w:val="28"/>
        </w:rPr>
        <w:t xml:space="preserve">исполняющий полномочия председателя Совета, </w:t>
      </w:r>
    </w:p>
    <w:p w:rsidR="00C42195" w:rsidRDefault="00C42195" w:rsidP="00C42195">
      <w:pPr>
        <w:ind w:firstLine="0"/>
        <w:jc w:val="left"/>
        <w:rPr>
          <w:rFonts w:ascii="Times New Roman" w:hAnsi="Times New Roman" w:cs="Times New Roman"/>
          <w:bCs/>
          <w:sz w:val="28"/>
          <w:szCs w:val="28"/>
        </w:rPr>
      </w:pPr>
      <w:r>
        <w:rPr>
          <w:rFonts w:ascii="Times New Roman" w:hAnsi="Times New Roman" w:cs="Times New Roman"/>
          <w:sz w:val="28"/>
          <w:szCs w:val="28"/>
        </w:rPr>
        <w:t>Главы местной администрации</w:t>
      </w:r>
      <w:r>
        <w:rPr>
          <w:rFonts w:ascii="Times New Roman" w:hAnsi="Times New Roman" w:cs="Times New Roman"/>
          <w:bCs/>
          <w:sz w:val="28"/>
          <w:szCs w:val="28"/>
        </w:rPr>
        <w:t xml:space="preserve">                                А.Ю. Ярусов</w:t>
      </w:r>
    </w:p>
    <w:p w:rsidR="00C42195" w:rsidRDefault="00C42195" w:rsidP="00C42195">
      <w:pPr>
        <w:ind w:firstLine="0"/>
        <w:jc w:val="left"/>
        <w:rPr>
          <w:rFonts w:ascii="Times New Roman" w:hAnsi="Times New Roman" w:cs="Times New Roman"/>
          <w:bCs/>
          <w:sz w:val="28"/>
          <w:szCs w:val="28"/>
        </w:rPr>
      </w:pPr>
    </w:p>
    <w:p w:rsidR="00C42195" w:rsidRDefault="00C42195" w:rsidP="00C42195">
      <w:pPr>
        <w:widowControl/>
        <w:autoSpaceDE/>
        <w:autoSpaceDN/>
        <w:adjustRightInd/>
        <w:ind w:firstLine="0"/>
        <w:jc w:val="left"/>
        <w:rPr>
          <w:rFonts w:ascii="Times New Roman" w:hAnsi="Times New Roman" w:cs="Times New Roman"/>
          <w:sz w:val="22"/>
          <w:szCs w:val="22"/>
        </w:rPr>
        <w:sectPr w:rsidR="00C42195">
          <w:pgSz w:w="11906" w:h="16838"/>
          <w:pgMar w:top="709" w:right="567" w:bottom="1276" w:left="1701" w:header="709" w:footer="709" w:gutter="0"/>
          <w:cols w:space="720"/>
        </w:sectPr>
      </w:pPr>
    </w:p>
    <w:p w:rsidR="00C42195" w:rsidRDefault="00C42195" w:rsidP="00C42195">
      <w:pPr>
        <w:ind w:firstLine="0"/>
        <w:jc w:val="left"/>
        <w:rPr>
          <w:rFonts w:ascii="Times New Roman" w:hAnsi="Times New Roman" w:cs="Times New Roman"/>
          <w:bCs/>
          <w:sz w:val="28"/>
          <w:szCs w:val="28"/>
        </w:rPr>
      </w:pPr>
      <w:r>
        <w:rPr>
          <w:rFonts w:ascii="Times New Roman" w:hAnsi="Times New Roman" w:cs="Times New Roman"/>
          <w:bCs/>
          <w:sz w:val="28"/>
          <w:szCs w:val="28"/>
        </w:rPr>
        <w:lastRenderedPageBreak/>
        <w:t xml:space="preserve">                                                    Приложение </w:t>
      </w:r>
    </w:p>
    <w:p w:rsidR="00C42195" w:rsidRDefault="00C42195" w:rsidP="00C42195">
      <w:pPr>
        <w:ind w:firstLine="0"/>
        <w:jc w:val="left"/>
        <w:rPr>
          <w:rFonts w:ascii="Times New Roman" w:hAnsi="Times New Roman" w:cs="Times New Roman"/>
          <w:bCs/>
          <w:sz w:val="28"/>
          <w:szCs w:val="28"/>
        </w:rPr>
      </w:pPr>
      <w:r>
        <w:rPr>
          <w:rFonts w:ascii="Times New Roman" w:hAnsi="Times New Roman" w:cs="Times New Roman"/>
          <w:bCs/>
          <w:sz w:val="28"/>
          <w:szCs w:val="28"/>
        </w:rPr>
        <w:t xml:space="preserve">                                                    к постановлению местной       </w:t>
      </w:r>
    </w:p>
    <w:p w:rsidR="00C42195" w:rsidRDefault="00C42195" w:rsidP="00C42195">
      <w:pPr>
        <w:ind w:firstLine="0"/>
        <w:jc w:val="left"/>
        <w:rPr>
          <w:rFonts w:ascii="Times New Roman" w:hAnsi="Times New Roman" w:cs="Times New Roman"/>
          <w:bCs/>
          <w:sz w:val="28"/>
          <w:szCs w:val="28"/>
        </w:rPr>
      </w:pPr>
      <w:r>
        <w:rPr>
          <w:rFonts w:ascii="Times New Roman" w:hAnsi="Times New Roman" w:cs="Times New Roman"/>
          <w:bCs/>
          <w:sz w:val="28"/>
          <w:szCs w:val="28"/>
        </w:rPr>
        <w:t xml:space="preserve">                                                    администрации внутригородского </w:t>
      </w:r>
    </w:p>
    <w:p w:rsidR="00C42195" w:rsidRDefault="00C42195" w:rsidP="00C42195">
      <w:pPr>
        <w:ind w:firstLine="0"/>
        <w:jc w:val="left"/>
        <w:rPr>
          <w:rFonts w:ascii="Times New Roman" w:hAnsi="Times New Roman" w:cs="Times New Roman"/>
          <w:bCs/>
          <w:sz w:val="28"/>
          <w:szCs w:val="28"/>
        </w:rPr>
      </w:pPr>
      <w:r>
        <w:rPr>
          <w:rFonts w:ascii="Times New Roman" w:hAnsi="Times New Roman" w:cs="Times New Roman"/>
          <w:bCs/>
          <w:sz w:val="28"/>
          <w:szCs w:val="28"/>
        </w:rPr>
        <w:t xml:space="preserve">                                                    муниципального образования города       </w:t>
      </w:r>
    </w:p>
    <w:p w:rsidR="00C42195" w:rsidRDefault="00C42195" w:rsidP="00C42195">
      <w:pPr>
        <w:ind w:firstLine="0"/>
        <w:jc w:val="left"/>
        <w:rPr>
          <w:rFonts w:ascii="Times New Roman" w:hAnsi="Times New Roman" w:cs="Times New Roman"/>
          <w:bCs/>
          <w:sz w:val="28"/>
          <w:szCs w:val="28"/>
        </w:rPr>
      </w:pPr>
      <w:r>
        <w:rPr>
          <w:rFonts w:ascii="Times New Roman" w:hAnsi="Times New Roman" w:cs="Times New Roman"/>
          <w:bCs/>
          <w:sz w:val="28"/>
          <w:szCs w:val="28"/>
        </w:rPr>
        <w:t xml:space="preserve">                                                    Севастополя Гагаринский </w:t>
      </w:r>
    </w:p>
    <w:p w:rsidR="00C42195" w:rsidRDefault="00C42195" w:rsidP="00C42195">
      <w:pPr>
        <w:ind w:firstLine="0"/>
        <w:jc w:val="left"/>
        <w:rPr>
          <w:rFonts w:ascii="Times New Roman" w:hAnsi="Times New Roman" w:cs="Times New Roman"/>
          <w:bCs/>
          <w:sz w:val="28"/>
          <w:szCs w:val="28"/>
        </w:rPr>
      </w:pPr>
      <w:r>
        <w:rPr>
          <w:rFonts w:ascii="Times New Roman" w:hAnsi="Times New Roman" w:cs="Times New Roman"/>
          <w:bCs/>
          <w:sz w:val="28"/>
          <w:szCs w:val="28"/>
        </w:rPr>
        <w:t xml:space="preserve">                                                    муниципальный округ                                                                                 </w:t>
      </w:r>
    </w:p>
    <w:p w:rsidR="00C42195" w:rsidRDefault="00C42195" w:rsidP="00C42195">
      <w:pPr>
        <w:ind w:firstLine="0"/>
        <w:jc w:val="left"/>
        <w:rPr>
          <w:rFonts w:ascii="Times New Roman" w:hAnsi="Times New Roman" w:cs="Times New Roman"/>
          <w:bCs/>
          <w:sz w:val="28"/>
          <w:szCs w:val="28"/>
        </w:rPr>
      </w:pPr>
      <w:r>
        <w:rPr>
          <w:rFonts w:ascii="Times New Roman" w:hAnsi="Times New Roman" w:cs="Times New Roman"/>
          <w:bCs/>
          <w:sz w:val="28"/>
          <w:szCs w:val="28"/>
        </w:rPr>
        <w:t xml:space="preserve">                                                    от «29» февраля № 07 - ПМА</w:t>
      </w:r>
    </w:p>
    <w:p w:rsidR="00C42195" w:rsidRDefault="00C42195" w:rsidP="00C42195">
      <w:pPr>
        <w:pStyle w:val="1"/>
        <w:rPr>
          <w:rFonts w:ascii="Times New Roman" w:eastAsiaTheme="minorEastAsia" w:hAnsi="Times New Roman" w:cs="Times New Roman"/>
          <w:sz w:val="28"/>
          <w:szCs w:val="28"/>
        </w:rPr>
      </w:pPr>
    </w:p>
    <w:p w:rsidR="00C42195" w:rsidRDefault="00C42195" w:rsidP="00C42195">
      <w:pPr>
        <w:ind w:firstLine="0"/>
        <w:jc w:val="center"/>
        <w:rPr>
          <w:rFonts w:ascii="Times New Roman" w:hAnsi="Times New Roman" w:cs="Times New Roman"/>
          <w:b/>
          <w:bCs/>
          <w:color w:val="000000"/>
          <w:kern w:val="36"/>
          <w:sz w:val="28"/>
          <w:szCs w:val="28"/>
        </w:rPr>
      </w:pPr>
      <w:r>
        <w:rPr>
          <w:rFonts w:ascii="Times New Roman" w:hAnsi="Times New Roman" w:cs="Times New Roman"/>
          <w:b/>
          <w:sz w:val="28"/>
          <w:szCs w:val="28"/>
        </w:rPr>
        <w:t>Положение</w:t>
      </w:r>
      <w:r>
        <w:rPr>
          <w:rFonts w:ascii="Times New Roman" w:hAnsi="Times New Roman" w:cs="Times New Roman"/>
          <w:b/>
          <w:sz w:val="28"/>
          <w:szCs w:val="28"/>
        </w:rPr>
        <w:br/>
        <w:t xml:space="preserve">о порядке </w:t>
      </w:r>
      <w:r>
        <w:rPr>
          <w:rFonts w:ascii="Times New Roman" w:hAnsi="Times New Roman" w:cs="Times New Roman"/>
          <w:b/>
          <w:bCs/>
          <w:color w:val="000000"/>
          <w:kern w:val="36"/>
          <w:sz w:val="28"/>
          <w:szCs w:val="28"/>
        </w:rPr>
        <w:t>приемки поставленного товара, выполненной работы (ее результатов), оказанной услуги,</w:t>
      </w:r>
      <w:r>
        <w:rPr>
          <w:b/>
        </w:rPr>
        <w:t xml:space="preserve"> </w:t>
      </w:r>
      <w:r>
        <w:rPr>
          <w:rFonts w:ascii="Times New Roman" w:hAnsi="Times New Roman" w:cs="Times New Roman"/>
          <w:b/>
          <w:bCs/>
          <w:color w:val="000000"/>
          <w:kern w:val="36"/>
          <w:sz w:val="28"/>
          <w:szCs w:val="28"/>
        </w:rPr>
        <w:t xml:space="preserve">отдельных этапов исполнения контракта должностными лицами заказчика для обеспечения муниципальных нужд местной </w:t>
      </w:r>
      <w:r>
        <w:rPr>
          <w:rFonts w:ascii="Times New Roman" w:hAnsi="Times New Roman" w:cs="Times New Roman"/>
          <w:b/>
          <w:sz w:val="28"/>
          <w:szCs w:val="28"/>
        </w:rPr>
        <w:t>администрации внутригородского муниципального образования города Севастополя Гагаринский муниципальный округ</w:t>
      </w:r>
    </w:p>
    <w:p w:rsidR="00C42195" w:rsidRDefault="00C42195" w:rsidP="00C42195">
      <w:pPr>
        <w:pStyle w:val="1"/>
        <w:rPr>
          <w:rFonts w:ascii="Times New Roman" w:eastAsiaTheme="minorEastAsia" w:hAnsi="Times New Roman" w:cs="Times New Roman"/>
          <w:sz w:val="28"/>
          <w:szCs w:val="28"/>
        </w:rPr>
      </w:pPr>
      <w:bookmarkStart w:id="0" w:name="sub_100"/>
    </w:p>
    <w:p w:rsidR="00C42195" w:rsidRDefault="00C42195" w:rsidP="00C42195">
      <w:pPr>
        <w:pStyle w:val="1"/>
        <w:rPr>
          <w:rFonts w:ascii="Times New Roman" w:eastAsiaTheme="minorEastAsia" w:hAnsi="Times New Roman" w:cs="Times New Roman"/>
          <w:sz w:val="28"/>
          <w:szCs w:val="28"/>
        </w:rPr>
      </w:pPr>
      <w:r>
        <w:rPr>
          <w:rFonts w:ascii="Times New Roman" w:eastAsiaTheme="minorEastAsia" w:hAnsi="Times New Roman" w:cs="Times New Roman"/>
          <w:sz w:val="28"/>
          <w:szCs w:val="28"/>
        </w:rPr>
        <w:t>1. Общие положения</w:t>
      </w:r>
    </w:p>
    <w:bookmarkEnd w:id="0"/>
    <w:p w:rsidR="00C42195" w:rsidRDefault="00C42195" w:rsidP="00C42195">
      <w:pPr>
        <w:rPr>
          <w:rFonts w:ascii="Times New Roman" w:hAnsi="Times New Roman" w:cs="Times New Roman"/>
          <w:sz w:val="28"/>
          <w:szCs w:val="28"/>
        </w:rPr>
      </w:pPr>
    </w:p>
    <w:p w:rsidR="00C42195" w:rsidRDefault="00C42195" w:rsidP="00C42195">
      <w:pPr>
        <w:rPr>
          <w:rFonts w:ascii="Times New Roman" w:hAnsi="Times New Roman" w:cs="Times New Roman"/>
          <w:sz w:val="28"/>
          <w:szCs w:val="28"/>
        </w:rPr>
      </w:pPr>
      <w:bookmarkStart w:id="1" w:name="sub_11"/>
      <w:r>
        <w:rPr>
          <w:rFonts w:ascii="Times New Roman" w:hAnsi="Times New Roman" w:cs="Times New Roman"/>
          <w:sz w:val="28"/>
          <w:szCs w:val="28"/>
        </w:rPr>
        <w:t>1.1. Настоящее Положение разработано в соответствии с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Положение) и определяет порядок приемки поставленного товара, выполненной работы (ее результатов), оказанной услуги, отдельных этапов исполнения контракта должностными лицами заказчика для обеспечения муниципальных нужд местной администрации внутригородского муниципального образования города Севастополя Гагаринский муниципальный округ (далее – заказчик, местная администрация).</w:t>
      </w:r>
    </w:p>
    <w:p w:rsidR="00C42195" w:rsidRDefault="00C42195" w:rsidP="00C42195">
      <w:pPr>
        <w:rPr>
          <w:rFonts w:ascii="Times New Roman" w:hAnsi="Times New Roman" w:cs="Times New Roman"/>
          <w:sz w:val="28"/>
          <w:szCs w:val="28"/>
        </w:rPr>
      </w:pPr>
      <w:bookmarkStart w:id="2" w:name="sub_12"/>
      <w:bookmarkEnd w:id="1"/>
      <w:r>
        <w:rPr>
          <w:rFonts w:ascii="Times New Roman" w:hAnsi="Times New Roman" w:cs="Times New Roman"/>
          <w:sz w:val="28"/>
          <w:szCs w:val="28"/>
        </w:rPr>
        <w:t>1.2. Приемка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экспертизы поставленного товара, результатов выполненной работы, оказанной услуги, отдельных этапов исполнения контракта, включена в комплекс мероприятий по исполнению контракта.</w:t>
      </w:r>
    </w:p>
    <w:p w:rsidR="00C42195" w:rsidRDefault="00C42195" w:rsidP="00C42195">
      <w:pPr>
        <w:rPr>
          <w:rFonts w:ascii="Times New Roman" w:hAnsi="Times New Roman" w:cs="Times New Roman"/>
          <w:sz w:val="28"/>
          <w:szCs w:val="28"/>
        </w:rPr>
      </w:pPr>
      <w:bookmarkStart w:id="3" w:name="sub_13"/>
      <w:bookmarkEnd w:id="2"/>
      <w:r>
        <w:rPr>
          <w:rFonts w:ascii="Times New Roman" w:hAnsi="Times New Roman" w:cs="Times New Roman"/>
          <w:sz w:val="28"/>
          <w:szCs w:val="28"/>
        </w:rPr>
        <w:t>1.3. Для обеспечения приемки поставленного товара, выполненной работы (ее результатов), оказанной услуги, отдельных этапов исполнения контракта, решением заказчика назначаются ответственные должностные лица, компетентные в определении характеристик поставленного товара, выполненной работы (ее результатов), оказанной услуги, персональный состав которых утверждается распоряжением местной администрации (далее - лица, ответственные за приемку).</w:t>
      </w:r>
    </w:p>
    <w:bookmarkEnd w:id="3"/>
    <w:p w:rsidR="00C42195" w:rsidRDefault="00C42195" w:rsidP="00C42195">
      <w:pPr>
        <w:rPr>
          <w:rFonts w:ascii="Times New Roman" w:hAnsi="Times New Roman" w:cs="Times New Roman"/>
          <w:sz w:val="28"/>
          <w:szCs w:val="28"/>
        </w:rPr>
      </w:pPr>
      <w:r>
        <w:rPr>
          <w:rFonts w:ascii="Times New Roman" w:hAnsi="Times New Roman" w:cs="Times New Roman"/>
          <w:sz w:val="28"/>
          <w:szCs w:val="28"/>
        </w:rPr>
        <w:t>Приемочная комиссия заказчиком не создается.</w:t>
      </w:r>
    </w:p>
    <w:p w:rsidR="00C42195" w:rsidRDefault="00C42195" w:rsidP="00C42195">
      <w:pPr>
        <w:rPr>
          <w:rFonts w:ascii="Times New Roman" w:hAnsi="Times New Roman" w:cs="Times New Roman"/>
          <w:sz w:val="28"/>
          <w:szCs w:val="28"/>
        </w:rPr>
      </w:pPr>
      <w:r>
        <w:rPr>
          <w:rFonts w:ascii="Times New Roman" w:hAnsi="Times New Roman" w:cs="Times New Roman"/>
          <w:sz w:val="28"/>
          <w:szCs w:val="28"/>
        </w:rPr>
        <w:t xml:space="preserve">1.4. </w:t>
      </w:r>
      <w:bookmarkStart w:id="4" w:name="sub_14"/>
      <w:r>
        <w:rPr>
          <w:rFonts w:ascii="Times New Roman" w:hAnsi="Times New Roman" w:cs="Times New Roman"/>
          <w:sz w:val="28"/>
          <w:szCs w:val="28"/>
        </w:rPr>
        <w:t xml:space="preserve">Лица, ответственные за приемку, в своей деятельности руководствуются </w:t>
      </w:r>
      <w:hyperlink r:id="rId6" w:history="1">
        <w:r>
          <w:rPr>
            <w:rStyle w:val="a6"/>
            <w:color w:val="000000"/>
            <w:sz w:val="28"/>
            <w:szCs w:val="28"/>
          </w:rPr>
          <w:t>Гражданским кодексом</w:t>
        </w:r>
      </w:hyperlink>
      <w:r>
        <w:rPr>
          <w:rFonts w:ascii="Times New Roman" w:hAnsi="Times New Roman" w:cs="Times New Roman"/>
          <w:sz w:val="28"/>
          <w:szCs w:val="28"/>
        </w:rPr>
        <w:t xml:space="preserve"> Российской Федерации, </w:t>
      </w:r>
      <w:hyperlink r:id="rId7" w:history="1">
        <w:r>
          <w:rPr>
            <w:rStyle w:val="a6"/>
            <w:color w:val="000000"/>
            <w:sz w:val="28"/>
            <w:szCs w:val="28"/>
          </w:rPr>
          <w:t xml:space="preserve">Бюджетным </w:t>
        </w:r>
        <w:r>
          <w:rPr>
            <w:rStyle w:val="a6"/>
            <w:color w:val="000000"/>
            <w:sz w:val="28"/>
            <w:szCs w:val="28"/>
          </w:rPr>
          <w:lastRenderedPageBreak/>
          <w:t>кодексом</w:t>
        </w:r>
      </w:hyperlink>
      <w:r>
        <w:rPr>
          <w:rFonts w:ascii="Times New Roman" w:hAnsi="Times New Roman" w:cs="Times New Roman"/>
          <w:sz w:val="28"/>
          <w:szCs w:val="28"/>
        </w:rPr>
        <w:t xml:space="preserve"> Российской Федерации, </w:t>
      </w:r>
      <w:hyperlink r:id="rId8" w:history="1">
        <w:r>
          <w:rPr>
            <w:rStyle w:val="a6"/>
            <w:color w:val="000000"/>
            <w:sz w:val="28"/>
            <w:szCs w:val="28"/>
          </w:rPr>
          <w:t>Законом</w:t>
        </w:r>
      </w:hyperlink>
      <w:r>
        <w:rPr>
          <w:rFonts w:ascii="Times New Roman" w:hAnsi="Times New Roman" w:cs="Times New Roman"/>
          <w:sz w:val="28"/>
          <w:szCs w:val="28"/>
        </w:rPr>
        <w:t xml:space="preserve"> о контрактной системе, иными федеральными законами, законами, нормативными правовыми актами о контрактной системе в сфере закупок, другими нормативными правовыми актами Президента Российской Федерации, Правительства Российской Федерации, федеральных органов исполнительной власти, регулирующими соответствующую сферу деятельности по поставке товара, выполнению работы, оказанию услуги, а также определяющими порядок оборота и требования к поставляемым товарам, выполняемым работам, оказываемым услугам, и настоящим Положением.</w:t>
      </w:r>
    </w:p>
    <w:bookmarkEnd w:id="4"/>
    <w:p w:rsidR="00C42195" w:rsidRDefault="00C42195" w:rsidP="00C42195">
      <w:pPr>
        <w:rPr>
          <w:rFonts w:ascii="Times New Roman" w:hAnsi="Times New Roman" w:cs="Times New Roman"/>
          <w:sz w:val="28"/>
          <w:szCs w:val="28"/>
        </w:rPr>
      </w:pPr>
    </w:p>
    <w:p w:rsidR="00C42195" w:rsidRDefault="00C42195" w:rsidP="00C42195">
      <w:pPr>
        <w:pStyle w:val="1"/>
        <w:rPr>
          <w:rFonts w:ascii="Times New Roman" w:eastAsiaTheme="minorEastAsia" w:hAnsi="Times New Roman" w:cs="Times New Roman"/>
          <w:color w:val="auto"/>
          <w:sz w:val="28"/>
          <w:szCs w:val="28"/>
        </w:rPr>
      </w:pPr>
      <w:bookmarkStart w:id="5" w:name="sub_200"/>
      <w:r>
        <w:rPr>
          <w:rFonts w:ascii="Times New Roman" w:eastAsiaTheme="minorEastAsia" w:hAnsi="Times New Roman" w:cs="Times New Roman"/>
          <w:color w:val="auto"/>
          <w:sz w:val="28"/>
          <w:szCs w:val="28"/>
        </w:rPr>
        <w:t>2. Задачи и функции лиц, ответственных за приемку</w:t>
      </w:r>
    </w:p>
    <w:bookmarkEnd w:id="5"/>
    <w:p w:rsidR="00C42195" w:rsidRDefault="00C42195" w:rsidP="00C42195">
      <w:pPr>
        <w:rPr>
          <w:rFonts w:ascii="Times New Roman" w:hAnsi="Times New Roman" w:cs="Times New Roman"/>
          <w:sz w:val="28"/>
          <w:szCs w:val="28"/>
        </w:rPr>
      </w:pPr>
    </w:p>
    <w:p w:rsidR="00C42195" w:rsidRDefault="00C42195" w:rsidP="00C42195">
      <w:pPr>
        <w:rPr>
          <w:rFonts w:ascii="Times New Roman" w:hAnsi="Times New Roman" w:cs="Times New Roman"/>
          <w:sz w:val="28"/>
          <w:szCs w:val="28"/>
        </w:rPr>
      </w:pPr>
      <w:bookmarkStart w:id="6" w:name="sub_21"/>
      <w:r>
        <w:rPr>
          <w:rFonts w:ascii="Times New Roman" w:hAnsi="Times New Roman" w:cs="Times New Roman"/>
          <w:sz w:val="28"/>
          <w:szCs w:val="28"/>
        </w:rPr>
        <w:t>2.1. Основными задачами лиц, ответственных за приемку, являются:</w:t>
      </w:r>
    </w:p>
    <w:bookmarkEnd w:id="6"/>
    <w:p w:rsidR="00C42195" w:rsidRDefault="00C42195" w:rsidP="00C42195">
      <w:pPr>
        <w:rPr>
          <w:rFonts w:ascii="Times New Roman" w:hAnsi="Times New Roman" w:cs="Times New Roman"/>
          <w:sz w:val="28"/>
          <w:szCs w:val="28"/>
        </w:rPr>
      </w:pPr>
      <w:r>
        <w:rPr>
          <w:rFonts w:ascii="Times New Roman" w:hAnsi="Times New Roman" w:cs="Times New Roman"/>
          <w:sz w:val="28"/>
          <w:szCs w:val="28"/>
        </w:rPr>
        <w:t>- обеспечение приемки поставленного товара, выполненной работы, оказанной услуги (ее результатов), отдельных этапов исполнения контракта, включающей проведение экспертизы результатов, предусмотренных контрактом;</w:t>
      </w:r>
    </w:p>
    <w:p w:rsidR="00C42195" w:rsidRDefault="00C42195" w:rsidP="00C42195">
      <w:pPr>
        <w:rPr>
          <w:rFonts w:ascii="Times New Roman" w:hAnsi="Times New Roman" w:cs="Times New Roman"/>
          <w:sz w:val="28"/>
          <w:szCs w:val="28"/>
        </w:rPr>
      </w:pPr>
      <w:r>
        <w:rPr>
          <w:rFonts w:ascii="Times New Roman" w:hAnsi="Times New Roman" w:cs="Times New Roman"/>
          <w:sz w:val="28"/>
          <w:szCs w:val="28"/>
        </w:rPr>
        <w:t>- установление соответствия поставленного товара, выполненной работы, оказанной услуги, результата отдельного этапа исполнения контракта условиям и требованиям заключенного контракта;</w:t>
      </w:r>
    </w:p>
    <w:p w:rsidR="00C42195" w:rsidRDefault="00C42195" w:rsidP="00C42195">
      <w:pPr>
        <w:rPr>
          <w:rFonts w:ascii="Times New Roman" w:hAnsi="Times New Roman" w:cs="Times New Roman"/>
          <w:sz w:val="28"/>
          <w:szCs w:val="28"/>
        </w:rPr>
      </w:pPr>
      <w:r>
        <w:rPr>
          <w:rFonts w:ascii="Times New Roman" w:hAnsi="Times New Roman" w:cs="Times New Roman"/>
          <w:sz w:val="28"/>
          <w:szCs w:val="28"/>
        </w:rPr>
        <w:t>- подтверждение факта исполнения поставщиком (подрядчиком, исполнителем) обязательств по контракту (передаче товаров, выполнению работ, оказанию услуг заказчику);</w:t>
      </w:r>
    </w:p>
    <w:p w:rsidR="00C42195" w:rsidRDefault="00C42195" w:rsidP="00C42195">
      <w:pPr>
        <w:rPr>
          <w:rFonts w:ascii="Times New Roman" w:hAnsi="Times New Roman" w:cs="Times New Roman"/>
          <w:sz w:val="28"/>
          <w:szCs w:val="28"/>
        </w:rPr>
      </w:pPr>
      <w:r>
        <w:rPr>
          <w:rFonts w:ascii="Times New Roman" w:hAnsi="Times New Roman" w:cs="Times New Roman"/>
          <w:sz w:val="28"/>
          <w:szCs w:val="28"/>
        </w:rPr>
        <w:t>- подготовка отчетных материалов.</w:t>
      </w:r>
    </w:p>
    <w:p w:rsidR="00C42195" w:rsidRDefault="00C42195" w:rsidP="00C42195">
      <w:pPr>
        <w:rPr>
          <w:rFonts w:ascii="Times New Roman" w:hAnsi="Times New Roman" w:cs="Times New Roman"/>
          <w:sz w:val="28"/>
          <w:szCs w:val="28"/>
        </w:rPr>
      </w:pPr>
      <w:bookmarkStart w:id="7" w:name="sub_22"/>
      <w:r>
        <w:rPr>
          <w:rFonts w:ascii="Times New Roman" w:hAnsi="Times New Roman" w:cs="Times New Roman"/>
          <w:sz w:val="28"/>
          <w:szCs w:val="28"/>
        </w:rPr>
        <w:t>2.2. Для выполнения поставленных задач лица, ответственные за приемку, реализуют следующие функции:</w:t>
      </w:r>
    </w:p>
    <w:bookmarkEnd w:id="7"/>
    <w:p w:rsidR="00C42195" w:rsidRDefault="00C42195" w:rsidP="00C42195">
      <w:pPr>
        <w:rPr>
          <w:rFonts w:ascii="Times New Roman" w:hAnsi="Times New Roman" w:cs="Times New Roman"/>
          <w:sz w:val="28"/>
          <w:szCs w:val="28"/>
        </w:rPr>
      </w:pPr>
      <w:r>
        <w:rPr>
          <w:rFonts w:ascii="Times New Roman" w:hAnsi="Times New Roman" w:cs="Times New Roman"/>
          <w:sz w:val="28"/>
          <w:szCs w:val="28"/>
        </w:rPr>
        <w:t>- проводят проверку предоставленных поставщиком (подрядчиком, исполнителем) результатов, предусмотренных контрактом, в части их соответствия условиям контракта и предусмотренной им нормативно-технической документации;</w:t>
      </w:r>
    </w:p>
    <w:p w:rsidR="00C42195" w:rsidRDefault="00C42195" w:rsidP="00C42195">
      <w:pPr>
        <w:rPr>
          <w:rFonts w:ascii="Times New Roman" w:hAnsi="Times New Roman" w:cs="Times New Roman"/>
          <w:sz w:val="28"/>
          <w:szCs w:val="28"/>
        </w:rPr>
      </w:pPr>
      <w:r>
        <w:rPr>
          <w:rFonts w:ascii="Times New Roman" w:hAnsi="Times New Roman" w:cs="Times New Roman"/>
          <w:sz w:val="28"/>
          <w:szCs w:val="28"/>
        </w:rPr>
        <w:t>- проводят анализ документов, подтверждающих факт поставки товара, выполнения работы, оказания услуги, а также отдельного этапа исполнения контракта на предмет соответствия указанных товара, работы, услуги количеству и качеству, ассортименту, сроку годности, утвержденным образцам и формам изготовления, а также иным требованиям, предусмотренным контрактом, включая сроки поставки товара, выполнения работы, оказания услуги;</w:t>
      </w:r>
    </w:p>
    <w:p w:rsidR="00C42195" w:rsidRDefault="00C42195" w:rsidP="00C42195">
      <w:pPr>
        <w:rPr>
          <w:rFonts w:ascii="Times New Roman" w:hAnsi="Times New Roman" w:cs="Times New Roman"/>
          <w:sz w:val="28"/>
          <w:szCs w:val="28"/>
        </w:rPr>
      </w:pPr>
      <w:r>
        <w:rPr>
          <w:rFonts w:ascii="Times New Roman" w:hAnsi="Times New Roman" w:cs="Times New Roman"/>
          <w:sz w:val="28"/>
          <w:szCs w:val="28"/>
        </w:rPr>
        <w:t>- проводят анализ представленных поставщиком (подрядчиком, исполнителем) отчетных документов и материалов, включая товарно-транспортные документы, товарные накладные, документы изготовителя, инструкции по применению товара, паспорт на товар, сертификаты соответствия, акты выполненных работ и оказанных услуг на предмет их соответствия требованиям законодательства Российской Федерации и контракта;</w:t>
      </w:r>
    </w:p>
    <w:p w:rsidR="00C42195" w:rsidRDefault="00C42195" w:rsidP="00C42195">
      <w:pPr>
        <w:rPr>
          <w:rFonts w:ascii="Times New Roman" w:hAnsi="Times New Roman" w:cs="Times New Roman"/>
          <w:sz w:val="28"/>
          <w:szCs w:val="28"/>
        </w:rPr>
      </w:pPr>
      <w:r>
        <w:rPr>
          <w:rFonts w:ascii="Times New Roman" w:hAnsi="Times New Roman" w:cs="Times New Roman"/>
          <w:sz w:val="28"/>
          <w:szCs w:val="28"/>
        </w:rPr>
        <w:t xml:space="preserve">- проводят осмотр поставленного товара, результата выполненной </w:t>
      </w:r>
      <w:r>
        <w:rPr>
          <w:rFonts w:ascii="Times New Roman" w:hAnsi="Times New Roman" w:cs="Times New Roman"/>
          <w:sz w:val="28"/>
          <w:szCs w:val="28"/>
        </w:rPr>
        <w:lastRenderedPageBreak/>
        <w:t>работы, оказанной услуги, результатов отдельного этапа исполнения контракта, если такой осмотр представляется возможным;</w:t>
      </w:r>
    </w:p>
    <w:p w:rsidR="00C42195" w:rsidRDefault="00C42195" w:rsidP="00C42195">
      <w:pPr>
        <w:rPr>
          <w:rFonts w:ascii="Times New Roman" w:hAnsi="Times New Roman" w:cs="Times New Roman"/>
          <w:sz w:val="28"/>
          <w:szCs w:val="28"/>
        </w:rPr>
      </w:pPr>
      <w:r>
        <w:rPr>
          <w:rFonts w:ascii="Times New Roman" w:hAnsi="Times New Roman" w:cs="Times New Roman"/>
          <w:sz w:val="28"/>
          <w:szCs w:val="28"/>
        </w:rPr>
        <w:t>- доводят до сведения контрактной службы/контрактного управляющего информацию о необходимости направления поставщику (подрядчику, исполнителю) уведомления об отсутствии результатов, предусмотренных контрактом, отчетных, иных документов, предусмотренных контрактом, а также о необходимости получения от поставщика (подрядчика, исполнителя) разъяснений по предоставленным результатам, документам;</w:t>
      </w:r>
    </w:p>
    <w:p w:rsidR="00C42195" w:rsidRDefault="00C42195" w:rsidP="00C42195">
      <w:pPr>
        <w:rPr>
          <w:rFonts w:ascii="Times New Roman" w:hAnsi="Times New Roman" w:cs="Times New Roman"/>
          <w:sz w:val="28"/>
          <w:szCs w:val="28"/>
        </w:rPr>
      </w:pPr>
      <w:r>
        <w:rPr>
          <w:rFonts w:ascii="Times New Roman" w:hAnsi="Times New Roman" w:cs="Times New Roman"/>
          <w:sz w:val="28"/>
          <w:szCs w:val="28"/>
        </w:rPr>
        <w:t>- принимают решение по результатам проведенной приемки поставленного товара, выполненной работы, оказанной услуги, результатов отдельного этапа исполнения контракта;</w:t>
      </w:r>
    </w:p>
    <w:p w:rsidR="00C42195" w:rsidRDefault="00C42195" w:rsidP="00C42195">
      <w:pPr>
        <w:rPr>
          <w:rFonts w:ascii="Times New Roman" w:hAnsi="Times New Roman" w:cs="Times New Roman"/>
          <w:sz w:val="28"/>
          <w:szCs w:val="28"/>
        </w:rPr>
      </w:pPr>
      <w:r>
        <w:rPr>
          <w:rFonts w:ascii="Times New Roman" w:hAnsi="Times New Roman" w:cs="Times New Roman"/>
          <w:sz w:val="28"/>
          <w:szCs w:val="28"/>
        </w:rPr>
        <w:t>- составляют и подписывают документ о приемке либо мотивированный отказ от подписания такого документа, в соответствии с приложениями № 1, 2 к настоящему Положению, а в случае проведения экспертизы результатов, предусмотренных контрактом, - заключение по результатам проведенной экспертизы.</w:t>
      </w:r>
    </w:p>
    <w:p w:rsidR="00C42195" w:rsidRDefault="00C42195" w:rsidP="00C42195">
      <w:pPr>
        <w:rPr>
          <w:rFonts w:ascii="Times New Roman" w:hAnsi="Times New Roman" w:cs="Times New Roman"/>
          <w:sz w:val="28"/>
          <w:szCs w:val="28"/>
        </w:rPr>
      </w:pPr>
    </w:p>
    <w:p w:rsidR="00C42195" w:rsidRDefault="00C42195" w:rsidP="00C42195">
      <w:pPr>
        <w:pStyle w:val="1"/>
        <w:rPr>
          <w:rFonts w:ascii="Times New Roman" w:eastAsiaTheme="minorEastAsia" w:hAnsi="Times New Roman" w:cs="Times New Roman"/>
          <w:sz w:val="28"/>
          <w:szCs w:val="28"/>
        </w:rPr>
      </w:pPr>
      <w:bookmarkStart w:id="8" w:name="sub_300"/>
      <w:r>
        <w:rPr>
          <w:rFonts w:ascii="Times New Roman" w:eastAsiaTheme="minorEastAsia" w:hAnsi="Times New Roman" w:cs="Times New Roman"/>
          <w:sz w:val="28"/>
          <w:szCs w:val="28"/>
        </w:rPr>
        <w:t>3. Порядок проведения экспертизы</w:t>
      </w:r>
    </w:p>
    <w:bookmarkEnd w:id="8"/>
    <w:p w:rsidR="00C42195" w:rsidRDefault="00C42195" w:rsidP="00C42195">
      <w:pPr>
        <w:rPr>
          <w:rFonts w:ascii="Times New Roman" w:hAnsi="Times New Roman" w:cs="Times New Roman"/>
          <w:sz w:val="28"/>
          <w:szCs w:val="28"/>
        </w:rPr>
      </w:pPr>
    </w:p>
    <w:p w:rsidR="00C42195" w:rsidRDefault="00C42195" w:rsidP="00C42195">
      <w:pPr>
        <w:rPr>
          <w:rFonts w:ascii="Times New Roman" w:hAnsi="Times New Roman" w:cs="Times New Roman"/>
          <w:sz w:val="28"/>
          <w:szCs w:val="28"/>
        </w:rPr>
      </w:pPr>
      <w:bookmarkStart w:id="9" w:name="sub_31"/>
      <w:r>
        <w:rPr>
          <w:rFonts w:ascii="Times New Roman" w:hAnsi="Times New Roman" w:cs="Times New Roman"/>
          <w:sz w:val="28"/>
          <w:szCs w:val="28"/>
        </w:rPr>
        <w:t>3.1.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лица, ответственные за приемку, обязаны провести внутреннюю экспертизу.</w:t>
      </w:r>
    </w:p>
    <w:p w:rsidR="00C42195" w:rsidRDefault="00C42195" w:rsidP="00C42195">
      <w:pPr>
        <w:rPr>
          <w:rFonts w:ascii="Times New Roman" w:hAnsi="Times New Roman" w:cs="Times New Roman"/>
          <w:sz w:val="28"/>
          <w:szCs w:val="28"/>
        </w:rPr>
      </w:pPr>
      <w:bookmarkStart w:id="10" w:name="sub_32"/>
      <w:bookmarkEnd w:id="9"/>
      <w:r>
        <w:rPr>
          <w:rFonts w:ascii="Times New Roman" w:hAnsi="Times New Roman" w:cs="Times New Roman"/>
          <w:sz w:val="28"/>
          <w:szCs w:val="28"/>
        </w:rPr>
        <w:t>3.2. Внутренняя экспертиза результатов, предусмотренных контрактом, проводится лицом, ответственным за приемку.</w:t>
      </w:r>
    </w:p>
    <w:p w:rsidR="00C42195" w:rsidRDefault="00C42195" w:rsidP="00C42195">
      <w:pPr>
        <w:rPr>
          <w:rFonts w:ascii="Times New Roman" w:hAnsi="Times New Roman" w:cs="Times New Roman"/>
          <w:sz w:val="28"/>
          <w:szCs w:val="28"/>
        </w:rPr>
      </w:pPr>
      <w:bookmarkStart w:id="11" w:name="sub_33"/>
      <w:bookmarkEnd w:id="10"/>
      <w:r>
        <w:rPr>
          <w:rFonts w:ascii="Times New Roman" w:hAnsi="Times New Roman" w:cs="Times New Roman"/>
          <w:sz w:val="28"/>
          <w:szCs w:val="28"/>
        </w:rPr>
        <w:t xml:space="preserve">3.3. </w:t>
      </w:r>
      <w:bookmarkStart w:id="12" w:name="sub_34"/>
      <w:bookmarkEnd w:id="11"/>
      <w:r>
        <w:rPr>
          <w:rFonts w:ascii="Times New Roman" w:hAnsi="Times New Roman" w:cs="Times New Roman"/>
          <w:sz w:val="28"/>
          <w:szCs w:val="28"/>
        </w:rPr>
        <w:t>Внутренняя экспертиза заключается в исследовании результатов исполнения контракта любыми доступными и разрешёнными способами (осмотр, оценка, проба, анализ и т. д).</w:t>
      </w:r>
    </w:p>
    <w:bookmarkEnd w:id="12"/>
    <w:p w:rsidR="00C42195" w:rsidRDefault="00C42195" w:rsidP="00C42195">
      <w:pPr>
        <w:rPr>
          <w:rFonts w:ascii="Times New Roman" w:hAnsi="Times New Roman" w:cs="Times New Roman"/>
          <w:sz w:val="28"/>
          <w:szCs w:val="28"/>
        </w:rPr>
      </w:pPr>
      <w:r>
        <w:rPr>
          <w:rFonts w:ascii="Times New Roman" w:hAnsi="Times New Roman" w:cs="Times New Roman"/>
          <w:sz w:val="28"/>
          <w:szCs w:val="28"/>
        </w:rPr>
        <w:t>При проведении внутренней экспертизы разрешается ведение фото- и видеосъёмки, которая может быть приложена к экспертному заключению.</w:t>
      </w:r>
    </w:p>
    <w:p w:rsidR="00C42195" w:rsidRDefault="00C42195" w:rsidP="00C42195">
      <w:pPr>
        <w:rPr>
          <w:rFonts w:ascii="Times New Roman" w:hAnsi="Times New Roman" w:cs="Times New Roman"/>
          <w:sz w:val="28"/>
          <w:szCs w:val="28"/>
        </w:rPr>
      </w:pPr>
      <w:bookmarkStart w:id="13" w:name="sub_35"/>
      <w:r>
        <w:rPr>
          <w:rFonts w:ascii="Times New Roman" w:hAnsi="Times New Roman" w:cs="Times New Roman"/>
          <w:sz w:val="28"/>
          <w:szCs w:val="28"/>
        </w:rPr>
        <w:t>3.4. Срок проведения внутренней экспертизы (в случае, если такой срок не установлен в контракте) не должен превышать срок поставки товара, выполнения работы, оказания услуги, установленный в контракте, и подписания документов, подтверждающих исполнение контракта (товарно-транспортная накладная, документ о приемке и т. д).</w:t>
      </w:r>
    </w:p>
    <w:p w:rsidR="00C42195" w:rsidRDefault="00C42195" w:rsidP="00C42195">
      <w:pPr>
        <w:rPr>
          <w:rFonts w:ascii="Times New Roman" w:hAnsi="Times New Roman" w:cs="Times New Roman"/>
          <w:sz w:val="28"/>
          <w:szCs w:val="28"/>
        </w:rPr>
      </w:pPr>
      <w:bookmarkStart w:id="14" w:name="sub_36"/>
      <w:bookmarkEnd w:id="13"/>
      <w:r>
        <w:rPr>
          <w:rFonts w:ascii="Times New Roman" w:hAnsi="Times New Roman" w:cs="Times New Roman"/>
          <w:sz w:val="28"/>
          <w:szCs w:val="28"/>
        </w:rPr>
        <w:t>3.5. Для проведения внутренней экспертизы лицо, ответственное за приемку, имеет право запрашивать у поставщика (подрядчика, исполнителя) дополнительные информацию и материалы, относящиеся к условиям исполнения контракта и отдельным этапам исполнения контракта.</w:t>
      </w:r>
    </w:p>
    <w:p w:rsidR="00C42195" w:rsidRDefault="00C42195" w:rsidP="00C42195">
      <w:pPr>
        <w:rPr>
          <w:rFonts w:ascii="Times New Roman" w:hAnsi="Times New Roman" w:cs="Times New Roman"/>
          <w:sz w:val="28"/>
          <w:szCs w:val="28"/>
        </w:rPr>
      </w:pPr>
      <w:bookmarkStart w:id="15" w:name="sub_37"/>
      <w:bookmarkEnd w:id="14"/>
      <w:r>
        <w:rPr>
          <w:rFonts w:ascii="Times New Roman" w:hAnsi="Times New Roman" w:cs="Times New Roman"/>
          <w:sz w:val="28"/>
          <w:szCs w:val="28"/>
        </w:rPr>
        <w:t>3.6. Результаты внутренней экспертизы, по результатам которой не выявлено никаких нарушений, оформляются в виде заключения.</w:t>
      </w:r>
    </w:p>
    <w:p w:rsidR="00C42195" w:rsidRDefault="00C42195" w:rsidP="00C42195">
      <w:pPr>
        <w:rPr>
          <w:rFonts w:ascii="Times New Roman" w:hAnsi="Times New Roman" w:cs="Times New Roman"/>
          <w:sz w:val="28"/>
          <w:szCs w:val="28"/>
        </w:rPr>
      </w:pPr>
      <w:bookmarkStart w:id="16" w:name="sub_38"/>
      <w:bookmarkEnd w:id="15"/>
      <w:r>
        <w:rPr>
          <w:rFonts w:ascii="Times New Roman" w:hAnsi="Times New Roman" w:cs="Times New Roman"/>
          <w:sz w:val="28"/>
          <w:szCs w:val="28"/>
        </w:rPr>
        <w:t xml:space="preserve">3.7. Результаты внутренней экспертизы, по результатам которой выявлены нарушения, в том числе не препятствующие приемке поставленного товара, выполненной работы, оказанной услуги, оформляются в виде акта, в котором могут содержаться предложения об устранении данных нарушений, в </w:t>
      </w:r>
      <w:r>
        <w:rPr>
          <w:rFonts w:ascii="Times New Roman" w:hAnsi="Times New Roman" w:cs="Times New Roman"/>
          <w:sz w:val="28"/>
          <w:szCs w:val="28"/>
        </w:rPr>
        <w:lastRenderedPageBreak/>
        <w:t>том числе с указанием срока их устранения.</w:t>
      </w:r>
    </w:p>
    <w:p w:rsidR="00C42195" w:rsidRDefault="00C42195" w:rsidP="00C42195">
      <w:pPr>
        <w:rPr>
          <w:rFonts w:ascii="Times New Roman" w:hAnsi="Times New Roman" w:cs="Times New Roman"/>
          <w:sz w:val="28"/>
          <w:szCs w:val="28"/>
        </w:rPr>
      </w:pPr>
      <w:bookmarkStart w:id="17" w:name="sub_39"/>
      <w:bookmarkEnd w:id="16"/>
      <w:r>
        <w:rPr>
          <w:rFonts w:ascii="Times New Roman" w:hAnsi="Times New Roman" w:cs="Times New Roman"/>
          <w:sz w:val="28"/>
          <w:szCs w:val="28"/>
        </w:rPr>
        <w:t>3.8. Заключение внутренней экспертизы (в случае его оформления) прилагается к документу о приемке.</w:t>
      </w:r>
    </w:p>
    <w:p w:rsidR="00C42195" w:rsidRDefault="00C42195" w:rsidP="00C42195">
      <w:pPr>
        <w:rPr>
          <w:rFonts w:ascii="Times New Roman" w:hAnsi="Times New Roman" w:cs="Times New Roman"/>
          <w:sz w:val="28"/>
          <w:szCs w:val="28"/>
        </w:rPr>
      </w:pPr>
      <w:bookmarkStart w:id="18" w:name="sub_310"/>
      <w:bookmarkEnd w:id="17"/>
      <w:r>
        <w:rPr>
          <w:rFonts w:ascii="Times New Roman" w:hAnsi="Times New Roman" w:cs="Times New Roman"/>
          <w:sz w:val="28"/>
          <w:szCs w:val="28"/>
        </w:rPr>
        <w:t>3.9. К проведению экспертизы могут привлекаться эксперты, экспертные организации (далее - внешняя экспертиза).</w:t>
      </w:r>
    </w:p>
    <w:p w:rsidR="00C42195" w:rsidRDefault="00C42195" w:rsidP="00C42195">
      <w:pPr>
        <w:rPr>
          <w:rFonts w:ascii="Times New Roman" w:hAnsi="Times New Roman" w:cs="Times New Roman"/>
          <w:sz w:val="28"/>
          <w:szCs w:val="28"/>
        </w:rPr>
      </w:pPr>
      <w:bookmarkStart w:id="19" w:name="sub_311"/>
      <w:bookmarkEnd w:id="18"/>
      <w:r>
        <w:rPr>
          <w:rFonts w:ascii="Times New Roman" w:hAnsi="Times New Roman" w:cs="Times New Roman"/>
          <w:sz w:val="28"/>
          <w:szCs w:val="28"/>
        </w:rPr>
        <w:t>3.10. Внешняя экспертиза проводится в случаях:</w:t>
      </w:r>
    </w:p>
    <w:bookmarkEnd w:id="19"/>
    <w:p w:rsidR="00C42195" w:rsidRDefault="00C42195" w:rsidP="00C42195">
      <w:pPr>
        <w:rPr>
          <w:rFonts w:ascii="Times New Roman" w:hAnsi="Times New Roman" w:cs="Times New Roman"/>
          <w:sz w:val="28"/>
          <w:szCs w:val="28"/>
        </w:rPr>
      </w:pPr>
      <w:r>
        <w:rPr>
          <w:rFonts w:ascii="Times New Roman" w:hAnsi="Times New Roman" w:cs="Times New Roman"/>
          <w:sz w:val="28"/>
          <w:szCs w:val="28"/>
        </w:rPr>
        <w:t>- отсутствия у лица, ответственного за приемку, технической и профессиональной возможности для проведения внутренней экспертизы;</w:t>
      </w:r>
    </w:p>
    <w:p w:rsidR="00C42195" w:rsidRDefault="00C42195" w:rsidP="00C42195">
      <w:pPr>
        <w:rPr>
          <w:rFonts w:ascii="Times New Roman" w:hAnsi="Times New Roman" w:cs="Times New Roman"/>
          <w:sz w:val="28"/>
          <w:szCs w:val="28"/>
        </w:rPr>
      </w:pPr>
      <w:r>
        <w:rPr>
          <w:rFonts w:ascii="Times New Roman" w:hAnsi="Times New Roman" w:cs="Times New Roman"/>
          <w:sz w:val="28"/>
          <w:szCs w:val="28"/>
        </w:rPr>
        <w:t>- наличия в контракте положения (условия) об обязательности привлечения эксперта, экспертной организации для разрешения спорных ситуаций между сторонами контракта, возникающих при выполнении данного контракта;</w:t>
      </w:r>
    </w:p>
    <w:p w:rsidR="00C42195" w:rsidRDefault="00C42195" w:rsidP="00C42195">
      <w:pPr>
        <w:rPr>
          <w:rFonts w:ascii="Times New Roman" w:hAnsi="Times New Roman" w:cs="Times New Roman"/>
          <w:sz w:val="28"/>
          <w:szCs w:val="28"/>
        </w:rPr>
      </w:pPr>
      <w:r>
        <w:rPr>
          <w:rFonts w:ascii="Times New Roman" w:hAnsi="Times New Roman" w:cs="Times New Roman"/>
          <w:sz w:val="28"/>
          <w:szCs w:val="28"/>
        </w:rPr>
        <w:t>- наличия в извещении о закупке, документации о закупке, контракте требования о подтверждении поставщиком (подрядчиком, исполнителем) качества поставленных товаров, выполненных работ, оказанных услуг актом независимой экспертизы;</w:t>
      </w:r>
    </w:p>
    <w:p w:rsidR="00C42195" w:rsidRDefault="00C42195" w:rsidP="00C42195">
      <w:pPr>
        <w:rPr>
          <w:rFonts w:ascii="Times New Roman" w:hAnsi="Times New Roman" w:cs="Times New Roman"/>
          <w:sz w:val="28"/>
          <w:szCs w:val="28"/>
        </w:rPr>
      </w:pPr>
      <w:r>
        <w:rPr>
          <w:rFonts w:ascii="Times New Roman" w:hAnsi="Times New Roman" w:cs="Times New Roman"/>
          <w:sz w:val="28"/>
          <w:szCs w:val="28"/>
        </w:rPr>
        <w:t>- наличия разногласий, которые возникли в ходе осуществления приемки поставленного товара, выполненной работы, оказанной услуги между заказчиком и поставщиком (подрядчиком, исполнителем) по поводу установленных соответствий или несоответствий качества, количества, комплектности, объема товаров, работ, услуг требованиям контракта.</w:t>
      </w:r>
    </w:p>
    <w:p w:rsidR="00C42195" w:rsidRDefault="00C42195" w:rsidP="00C42195">
      <w:pPr>
        <w:rPr>
          <w:rFonts w:ascii="Times New Roman" w:hAnsi="Times New Roman" w:cs="Times New Roman"/>
          <w:sz w:val="28"/>
          <w:szCs w:val="28"/>
        </w:rPr>
      </w:pPr>
      <w:bookmarkStart w:id="20" w:name="sub_312"/>
      <w:r>
        <w:rPr>
          <w:rFonts w:ascii="Times New Roman" w:hAnsi="Times New Roman" w:cs="Times New Roman"/>
          <w:sz w:val="28"/>
          <w:szCs w:val="28"/>
        </w:rPr>
        <w:t xml:space="preserve">3.11. Отбор эксперта, экспертной организации осуществляется заказчиком в соответствии с требованиями </w:t>
      </w:r>
      <w:hyperlink r:id="rId9" w:history="1">
        <w:r>
          <w:rPr>
            <w:rStyle w:val="a6"/>
            <w:color w:val="000000"/>
            <w:sz w:val="28"/>
            <w:szCs w:val="28"/>
          </w:rPr>
          <w:t>статьи 41</w:t>
        </w:r>
      </w:hyperlink>
      <w:r>
        <w:rPr>
          <w:rFonts w:ascii="Times New Roman" w:hAnsi="Times New Roman" w:cs="Times New Roman"/>
          <w:sz w:val="28"/>
          <w:szCs w:val="28"/>
        </w:rPr>
        <w:t xml:space="preserve"> Закона о контрактной системе.</w:t>
      </w:r>
    </w:p>
    <w:p w:rsidR="00C42195" w:rsidRDefault="00C42195" w:rsidP="00C42195">
      <w:pPr>
        <w:rPr>
          <w:rFonts w:ascii="Times New Roman" w:hAnsi="Times New Roman" w:cs="Times New Roman"/>
          <w:sz w:val="28"/>
          <w:szCs w:val="28"/>
        </w:rPr>
      </w:pPr>
      <w:bookmarkStart w:id="21" w:name="sub_313"/>
      <w:bookmarkEnd w:id="20"/>
      <w:r>
        <w:rPr>
          <w:rFonts w:ascii="Times New Roman" w:hAnsi="Times New Roman" w:cs="Times New Roman"/>
          <w:sz w:val="28"/>
          <w:szCs w:val="28"/>
        </w:rPr>
        <w:t>3.12. Заказчик формирует техническое задание, устанавливает предмет экспертизы и перечень вопросов, подлежащих рассмотрению экспертами, экспертными организациями в ходе проведения экспертизы.</w:t>
      </w:r>
    </w:p>
    <w:p w:rsidR="00C42195" w:rsidRDefault="00C42195" w:rsidP="00C42195">
      <w:pPr>
        <w:rPr>
          <w:rFonts w:ascii="Times New Roman" w:hAnsi="Times New Roman" w:cs="Times New Roman"/>
          <w:sz w:val="28"/>
          <w:szCs w:val="28"/>
        </w:rPr>
      </w:pPr>
      <w:bookmarkStart w:id="22" w:name="sub_314"/>
      <w:bookmarkEnd w:id="21"/>
      <w:r>
        <w:rPr>
          <w:rFonts w:ascii="Times New Roman" w:hAnsi="Times New Roman" w:cs="Times New Roman"/>
          <w:sz w:val="28"/>
          <w:szCs w:val="28"/>
        </w:rPr>
        <w:t>3.13. Для проведения внешней экспертизы эксперты, экспертные организации имеют право запрашивать у заказчика и поставщика (подрядчика, исполнителя) дополнительные материалы, относящиеся к предмету экспертизы.</w:t>
      </w:r>
    </w:p>
    <w:p w:rsidR="00C42195" w:rsidRDefault="00C42195" w:rsidP="00C42195">
      <w:pPr>
        <w:rPr>
          <w:rFonts w:ascii="Times New Roman" w:hAnsi="Times New Roman" w:cs="Times New Roman"/>
          <w:sz w:val="28"/>
          <w:szCs w:val="28"/>
        </w:rPr>
      </w:pPr>
      <w:bookmarkStart w:id="23" w:name="sub_315"/>
      <w:bookmarkEnd w:id="22"/>
      <w:r>
        <w:rPr>
          <w:rFonts w:ascii="Times New Roman" w:hAnsi="Times New Roman" w:cs="Times New Roman"/>
          <w:sz w:val="28"/>
          <w:szCs w:val="28"/>
        </w:rPr>
        <w:t>3.14. Методы проведения экспертизы устанавливаются экспертами, экспертными организациями самостоятельно в соответствии с действующим законодательством Российской Федерации.</w:t>
      </w:r>
    </w:p>
    <w:p w:rsidR="00C42195" w:rsidRDefault="00C42195" w:rsidP="00C42195">
      <w:pPr>
        <w:rPr>
          <w:rFonts w:ascii="Times New Roman" w:hAnsi="Times New Roman" w:cs="Times New Roman"/>
          <w:sz w:val="28"/>
          <w:szCs w:val="28"/>
        </w:rPr>
      </w:pPr>
      <w:bookmarkStart w:id="24" w:name="sub_316"/>
      <w:bookmarkEnd w:id="23"/>
      <w:r>
        <w:rPr>
          <w:rFonts w:ascii="Times New Roman" w:hAnsi="Times New Roman" w:cs="Times New Roman"/>
          <w:sz w:val="28"/>
          <w:szCs w:val="28"/>
        </w:rPr>
        <w:t>3.15. Порядок и срок проведения экспертизы устанавливаются договором (контрактом) о проведении экспертизы.</w:t>
      </w:r>
    </w:p>
    <w:p w:rsidR="00C42195" w:rsidRDefault="00C42195" w:rsidP="00C42195">
      <w:pPr>
        <w:rPr>
          <w:rFonts w:ascii="Times New Roman" w:hAnsi="Times New Roman" w:cs="Times New Roman"/>
          <w:sz w:val="28"/>
          <w:szCs w:val="28"/>
        </w:rPr>
      </w:pPr>
      <w:r>
        <w:rPr>
          <w:rFonts w:ascii="Times New Roman" w:hAnsi="Times New Roman" w:cs="Times New Roman"/>
          <w:sz w:val="28"/>
          <w:szCs w:val="28"/>
        </w:rPr>
        <w:t>3.16. Заключение внешней экспертизы прилагается к документу о приемке.</w:t>
      </w:r>
    </w:p>
    <w:bookmarkEnd w:id="24"/>
    <w:p w:rsidR="00C42195" w:rsidRDefault="00C42195" w:rsidP="00C42195">
      <w:pPr>
        <w:rPr>
          <w:rFonts w:ascii="Times New Roman" w:hAnsi="Times New Roman" w:cs="Times New Roman"/>
          <w:sz w:val="28"/>
          <w:szCs w:val="28"/>
        </w:rPr>
      </w:pPr>
    </w:p>
    <w:p w:rsidR="00C42195" w:rsidRDefault="00C42195" w:rsidP="00C42195">
      <w:pPr>
        <w:pStyle w:val="1"/>
        <w:rPr>
          <w:rFonts w:ascii="Times New Roman" w:eastAsiaTheme="minorEastAsia" w:hAnsi="Times New Roman" w:cs="Times New Roman"/>
          <w:sz w:val="28"/>
          <w:szCs w:val="28"/>
        </w:rPr>
      </w:pPr>
      <w:bookmarkStart w:id="25" w:name="sub_400"/>
      <w:r>
        <w:rPr>
          <w:rFonts w:ascii="Times New Roman" w:eastAsiaTheme="minorEastAsia" w:hAnsi="Times New Roman" w:cs="Times New Roman"/>
          <w:sz w:val="28"/>
          <w:szCs w:val="28"/>
        </w:rPr>
        <w:t>4. Порядок приемки поставленного товара, выполненной работы, оказанной услуги, результатов отдельного этапа исполнения контракта</w:t>
      </w:r>
    </w:p>
    <w:bookmarkEnd w:id="25"/>
    <w:p w:rsidR="00C42195" w:rsidRDefault="00C42195" w:rsidP="00C42195">
      <w:pPr>
        <w:rPr>
          <w:rFonts w:ascii="Times New Roman" w:hAnsi="Times New Roman" w:cs="Times New Roman"/>
          <w:sz w:val="28"/>
          <w:szCs w:val="28"/>
        </w:rPr>
      </w:pPr>
    </w:p>
    <w:p w:rsidR="00C42195" w:rsidRDefault="00C42195" w:rsidP="00C42195">
      <w:pPr>
        <w:rPr>
          <w:rFonts w:ascii="Times New Roman" w:hAnsi="Times New Roman" w:cs="Times New Roman"/>
          <w:sz w:val="28"/>
          <w:szCs w:val="28"/>
        </w:rPr>
      </w:pPr>
      <w:bookmarkStart w:id="26" w:name="sub_41"/>
      <w:r>
        <w:rPr>
          <w:rFonts w:ascii="Times New Roman" w:hAnsi="Times New Roman" w:cs="Times New Roman"/>
          <w:sz w:val="28"/>
          <w:szCs w:val="28"/>
        </w:rPr>
        <w:t>4.1. Приемка результатов отдельного этапа исполнения контракта, а также поставленного товара, выполненной работы, оказанной услуги осуществляется в порядке и в сроки, которые установлены контрактом.</w:t>
      </w:r>
    </w:p>
    <w:p w:rsidR="00C42195" w:rsidRDefault="00C42195" w:rsidP="00C42195">
      <w:pPr>
        <w:rPr>
          <w:rFonts w:ascii="Times New Roman" w:hAnsi="Times New Roman" w:cs="Times New Roman"/>
          <w:sz w:val="28"/>
          <w:szCs w:val="28"/>
        </w:rPr>
      </w:pPr>
      <w:bookmarkStart w:id="27" w:name="sub_42"/>
      <w:bookmarkEnd w:id="26"/>
      <w:r>
        <w:rPr>
          <w:rFonts w:ascii="Times New Roman" w:hAnsi="Times New Roman" w:cs="Times New Roman"/>
          <w:sz w:val="28"/>
          <w:szCs w:val="28"/>
        </w:rPr>
        <w:lastRenderedPageBreak/>
        <w:t>4.2. Лицо, ответственное за приемку, обязано создать условия для проведения приемки поставленного товара, выполненной работы, оказанной услуги, результатов отдельного этапа исполнения контракта.</w:t>
      </w:r>
    </w:p>
    <w:p w:rsidR="00C42195" w:rsidRDefault="00C42195" w:rsidP="00C42195">
      <w:pPr>
        <w:rPr>
          <w:rFonts w:ascii="Times New Roman" w:hAnsi="Times New Roman" w:cs="Times New Roman"/>
          <w:sz w:val="28"/>
          <w:szCs w:val="28"/>
        </w:rPr>
      </w:pPr>
      <w:bookmarkStart w:id="28" w:name="sub_43"/>
      <w:bookmarkEnd w:id="27"/>
      <w:r>
        <w:rPr>
          <w:rFonts w:ascii="Times New Roman" w:hAnsi="Times New Roman" w:cs="Times New Roman"/>
          <w:sz w:val="28"/>
          <w:szCs w:val="28"/>
        </w:rPr>
        <w:t>4.3. В ходе приемки лицо, ответственное за приемку:</w:t>
      </w:r>
    </w:p>
    <w:bookmarkEnd w:id="28"/>
    <w:p w:rsidR="00C42195" w:rsidRDefault="00C42195" w:rsidP="00C42195">
      <w:pPr>
        <w:rPr>
          <w:rFonts w:ascii="Times New Roman" w:hAnsi="Times New Roman" w:cs="Times New Roman"/>
          <w:sz w:val="28"/>
          <w:szCs w:val="28"/>
        </w:rPr>
      </w:pPr>
      <w:r>
        <w:rPr>
          <w:rFonts w:ascii="Times New Roman" w:hAnsi="Times New Roman" w:cs="Times New Roman"/>
          <w:sz w:val="28"/>
          <w:szCs w:val="28"/>
        </w:rPr>
        <w:t>- обеспечивает приемку поставленного товара, выполненной работы, оказанной услуги, результатов отдельного этапа исполнения контракта;</w:t>
      </w:r>
    </w:p>
    <w:p w:rsidR="00C42195" w:rsidRDefault="00C42195" w:rsidP="00C42195">
      <w:pPr>
        <w:rPr>
          <w:rFonts w:ascii="Times New Roman" w:hAnsi="Times New Roman" w:cs="Times New Roman"/>
          <w:sz w:val="28"/>
          <w:szCs w:val="28"/>
        </w:rPr>
      </w:pPr>
      <w:r>
        <w:rPr>
          <w:rFonts w:ascii="Times New Roman" w:hAnsi="Times New Roman" w:cs="Times New Roman"/>
          <w:sz w:val="28"/>
          <w:szCs w:val="28"/>
        </w:rPr>
        <w:t>- проверяет соответствие поставленного товара, выполненной работы, оказанной услуги, результатов отдельного этапа исполнения контракта условиям контракта, технического задания и сведениям, указанным в документации, являющейся приложением к контракту;</w:t>
      </w:r>
    </w:p>
    <w:p w:rsidR="00C42195" w:rsidRDefault="00C42195" w:rsidP="00C42195">
      <w:pPr>
        <w:rPr>
          <w:rFonts w:ascii="Times New Roman" w:hAnsi="Times New Roman" w:cs="Times New Roman"/>
          <w:sz w:val="28"/>
          <w:szCs w:val="28"/>
        </w:rPr>
      </w:pPr>
      <w:r>
        <w:rPr>
          <w:rFonts w:ascii="Times New Roman" w:hAnsi="Times New Roman" w:cs="Times New Roman"/>
          <w:sz w:val="28"/>
          <w:szCs w:val="28"/>
        </w:rPr>
        <w:t>- проводит анализ отчетной документации и материалов, предоставленных поставщиком (подрядчиком, исполнителем), на предмет соответствия их оформления требованиям законодательства Российской Федерации и условиям контракта, проверяет комплектность и количество экземпляров представленной документации, а также рассматривает экспертные заключения;</w:t>
      </w:r>
    </w:p>
    <w:p w:rsidR="00C42195" w:rsidRDefault="00C42195" w:rsidP="00C42195">
      <w:pPr>
        <w:rPr>
          <w:rFonts w:ascii="Times New Roman" w:hAnsi="Times New Roman" w:cs="Times New Roman"/>
          <w:sz w:val="28"/>
          <w:szCs w:val="28"/>
        </w:rPr>
      </w:pPr>
      <w:r>
        <w:rPr>
          <w:rFonts w:ascii="Times New Roman" w:hAnsi="Times New Roman" w:cs="Times New Roman"/>
          <w:sz w:val="28"/>
          <w:szCs w:val="28"/>
        </w:rPr>
        <w:t>- при необходимости запрашивает у поставщика (подрядчика, исполнителя) недостающие документы и материалы, а также получает разъяснения по представленным документам и материалам;</w:t>
      </w:r>
    </w:p>
    <w:p w:rsidR="00C42195" w:rsidRDefault="00C42195" w:rsidP="00C42195">
      <w:pPr>
        <w:rPr>
          <w:rFonts w:ascii="Times New Roman" w:hAnsi="Times New Roman" w:cs="Times New Roman"/>
          <w:sz w:val="28"/>
          <w:szCs w:val="28"/>
        </w:rPr>
      </w:pPr>
      <w:r>
        <w:rPr>
          <w:rFonts w:ascii="Times New Roman" w:hAnsi="Times New Roman" w:cs="Times New Roman"/>
          <w:sz w:val="28"/>
          <w:szCs w:val="28"/>
        </w:rPr>
        <w:t>- принимает решение о качестве исполнения обязательств по контракту;</w:t>
      </w:r>
    </w:p>
    <w:p w:rsidR="00C42195" w:rsidRDefault="00C42195" w:rsidP="00C42195">
      <w:pPr>
        <w:rPr>
          <w:rFonts w:ascii="Times New Roman" w:hAnsi="Times New Roman" w:cs="Times New Roman"/>
          <w:sz w:val="28"/>
          <w:szCs w:val="28"/>
        </w:rPr>
      </w:pPr>
      <w:r>
        <w:rPr>
          <w:rFonts w:ascii="Times New Roman" w:hAnsi="Times New Roman" w:cs="Times New Roman"/>
          <w:sz w:val="28"/>
          <w:szCs w:val="28"/>
        </w:rPr>
        <w:t>- осуществляет иные действия для всесторонней оценки (проверки) соответствия товаров, работ, услуг, результатов отдельного этапа исполнения контракта условиям контракта и требованиям законодательства Российской Федерации.</w:t>
      </w:r>
    </w:p>
    <w:p w:rsidR="00C42195" w:rsidRDefault="00C42195" w:rsidP="00C42195">
      <w:pPr>
        <w:rPr>
          <w:rFonts w:ascii="Times New Roman" w:hAnsi="Times New Roman" w:cs="Times New Roman"/>
          <w:sz w:val="28"/>
          <w:szCs w:val="28"/>
        </w:rPr>
      </w:pPr>
      <w:bookmarkStart w:id="29" w:name="sub_44"/>
      <w:r>
        <w:rPr>
          <w:rFonts w:ascii="Times New Roman" w:hAnsi="Times New Roman" w:cs="Times New Roman"/>
          <w:sz w:val="28"/>
          <w:szCs w:val="28"/>
        </w:rPr>
        <w:t>4.4. По итогам проведения приемки поставленного товара, выполненной работы, оказанной услуг, результатов отдельного этапа исполнения контракта лицом, ответственным за приемку, принимается одно из следующих решений:</w:t>
      </w:r>
    </w:p>
    <w:bookmarkEnd w:id="29"/>
    <w:p w:rsidR="00C42195" w:rsidRDefault="00C42195" w:rsidP="00C42195">
      <w:pPr>
        <w:rPr>
          <w:rFonts w:ascii="Times New Roman" w:hAnsi="Times New Roman" w:cs="Times New Roman"/>
          <w:sz w:val="28"/>
          <w:szCs w:val="28"/>
        </w:rPr>
      </w:pPr>
      <w:r>
        <w:rPr>
          <w:rFonts w:ascii="Times New Roman" w:hAnsi="Times New Roman" w:cs="Times New Roman"/>
          <w:sz w:val="28"/>
          <w:szCs w:val="28"/>
        </w:rPr>
        <w:t>- товар поставлен, работа выполнена, услуга оказана полностью в соответствии с условиями контракта и (или) предусмотренной им нормативной и технической документации, подлежит приемке;</w:t>
      </w:r>
    </w:p>
    <w:p w:rsidR="00C42195" w:rsidRDefault="00C42195" w:rsidP="00C42195">
      <w:pPr>
        <w:rPr>
          <w:rFonts w:ascii="Times New Roman" w:hAnsi="Times New Roman" w:cs="Times New Roman"/>
          <w:sz w:val="28"/>
          <w:szCs w:val="28"/>
        </w:rPr>
      </w:pPr>
      <w:r>
        <w:rPr>
          <w:rFonts w:ascii="Times New Roman" w:hAnsi="Times New Roman" w:cs="Times New Roman"/>
          <w:sz w:val="28"/>
          <w:szCs w:val="28"/>
        </w:rPr>
        <w:t>- по итогам приемки товара, работы, услуги выявлены замечания по поставке товара, выполнению работы, оказанию услуги, которые поставщику (подрядчику, исполнителю) следует устранить в согласованные сроки;</w:t>
      </w:r>
    </w:p>
    <w:p w:rsidR="00C42195" w:rsidRDefault="00C42195" w:rsidP="00C42195">
      <w:pPr>
        <w:rPr>
          <w:rFonts w:ascii="Times New Roman" w:hAnsi="Times New Roman" w:cs="Times New Roman"/>
          <w:sz w:val="28"/>
          <w:szCs w:val="28"/>
        </w:rPr>
      </w:pPr>
      <w:r>
        <w:rPr>
          <w:rFonts w:ascii="Times New Roman" w:hAnsi="Times New Roman" w:cs="Times New Roman"/>
          <w:sz w:val="28"/>
          <w:szCs w:val="28"/>
        </w:rPr>
        <w:t>- товар не поставлен, работа не выполнена, услуга не оказана либо товар поставлен, работа выполнена, услуга оказана с существенными нарушениями условий контракта и (или) предусмотренной им нормативной и технической документации, не подлежит приемке.</w:t>
      </w:r>
    </w:p>
    <w:p w:rsidR="00C42195" w:rsidRDefault="00C42195" w:rsidP="00C42195">
      <w:pPr>
        <w:rPr>
          <w:rFonts w:ascii="Times New Roman" w:hAnsi="Times New Roman" w:cs="Times New Roman"/>
          <w:sz w:val="28"/>
          <w:szCs w:val="28"/>
        </w:rPr>
      </w:pPr>
      <w:bookmarkStart w:id="30" w:name="sub_45"/>
      <w:r>
        <w:rPr>
          <w:rFonts w:ascii="Times New Roman" w:hAnsi="Times New Roman" w:cs="Times New Roman"/>
          <w:sz w:val="28"/>
          <w:szCs w:val="28"/>
        </w:rPr>
        <w:t>4.5. Решение лица, ответственного за приемку, оформляется заключением</w:t>
      </w:r>
      <w:r>
        <w:t xml:space="preserve"> </w:t>
      </w:r>
      <w:r>
        <w:rPr>
          <w:rFonts w:ascii="Times New Roman" w:hAnsi="Times New Roman" w:cs="Times New Roman"/>
          <w:sz w:val="28"/>
          <w:szCs w:val="28"/>
        </w:rPr>
        <w:t>в соответствии с приложениями № 1, 2 к настоящему Положению.</w:t>
      </w:r>
    </w:p>
    <w:p w:rsidR="00C42195" w:rsidRDefault="00C42195" w:rsidP="00C42195">
      <w:pPr>
        <w:rPr>
          <w:rFonts w:ascii="Times New Roman" w:hAnsi="Times New Roman" w:cs="Times New Roman"/>
          <w:sz w:val="28"/>
          <w:szCs w:val="28"/>
        </w:rPr>
      </w:pPr>
      <w:bookmarkStart w:id="31" w:name="sub_46"/>
      <w:bookmarkEnd w:id="30"/>
      <w:r>
        <w:rPr>
          <w:rFonts w:ascii="Times New Roman" w:hAnsi="Times New Roman" w:cs="Times New Roman"/>
          <w:sz w:val="28"/>
          <w:szCs w:val="28"/>
        </w:rPr>
        <w:t xml:space="preserve">4.6. Лицо, ответственное за приемку, вправе не отказывать в приемке результатов отдельного этапа исполнения контракта либо поставленного товара, выполненной работы,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w:t>
      </w:r>
      <w:r>
        <w:rPr>
          <w:rFonts w:ascii="Times New Roman" w:hAnsi="Times New Roman" w:cs="Times New Roman"/>
          <w:sz w:val="28"/>
          <w:szCs w:val="28"/>
        </w:rPr>
        <w:lastRenderedPageBreak/>
        <w:t>(подрядчиком, исполнителем).</w:t>
      </w:r>
    </w:p>
    <w:p w:rsidR="00C42195" w:rsidRDefault="00C42195" w:rsidP="00C42195">
      <w:pPr>
        <w:rPr>
          <w:rFonts w:ascii="Times New Roman" w:hAnsi="Times New Roman" w:cs="Times New Roman"/>
          <w:sz w:val="28"/>
          <w:szCs w:val="28"/>
        </w:rPr>
      </w:pPr>
      <w:bookmarkStart w:id="32" w:name="sub_47"/>
      <w:bookmarkEnd w:id="31"/>
      <w:r>
        <w:rPr>
          <w:rFonts w:ascii="Times New Roman" w:hAnsi="Times New Roman" w:cs="Times New Roman"/>
          <w:sz w:val="28"/>
          <w:szCs w:val="28"/>
        </w:rPr>
        <w:t>4.7. Приемка результатов отдельного этапа исполнения контракта, а также поставленного товара, выполненной работы, оказанной услуги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w:t>
      </w:r>
    </w:p>
    <w:p w:rsidR="00C42195" w:rsidRDefault="00C42195" w:rsidP="00C42195">
      <w:pPr>
        <w:rPr>
          <w:rFonts w:ascii="Times New Roman" w:hAnsi="Times New Roman" w:cs="Times New Roman"/>
          <w:sz w:val="28"/>
          <w:szCs w:val="28"/>
        </w:rPr>
      </w:pPr>
      <w:bookmarkStart w:id="33" w:name="sub_48"/>
      <w:bookmarkEnd w:id="32"/>
      <w:r>
        <w:rPr>
          <w:rFonts w:ascii="Times New Roman" w:hAnsi="Times New Roman" w:cs="Times New Roman"/>
          <w:sz w:val="28"/>
          <w:szCs w:val="28"/>
        </w:rPr>
        <w:t>4.8. В случае привлечения для проведения экспертизы поставленного товара, выполненной работы, оказанной услуги, результатов отдельного этапа исполнения контракта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оказанной услуги лицо, ответственное за приемку, должно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C42195" w:rsidRDefault="00C42195" w:rsidP="00C42195">
      <w:pPr>
        <w:rPr>
          <w:rFonts w:ascii="Times New Roman" w:hAnsi="Times New Roman" w:cs="Times New Roman"/>
          <w:sz w:val="28"/>
          <w:szCs w:val="28"/>
        </w:rPr>
      </w:pPr>
      <w:bookmarkStart w:id="34" w:name="sub_49"/>
      <w:bookmarkEnd w:id="33"/>
      <w:r>
        <w:rPr>
          <w:rFonts w:ascii="Times New Roman" w:hAnsi="Times New Roman" w:cs="Times New Roman"/>
          <w:sz w:val="28"/>
          <w:szCs w:val="28"/>
        </w:rPr>
        <w:t xml:space="preserve">4.9.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w:t>
      </w:r>
      <w:hyperlink r:id="rId10" w:history="1">
        <w:r>
          <w:rPr>
            <w:rStyle w:val="a6"/>
            <w:color w:val="000000"/>
            <w:sz w:val="28"/>
            <w:szCs w:val="28"/>
          </w:rPr>
          <w:t>Законом</w:t>
        </w:r>
      </w:hyperlink>
      <w:r>
        <w:rPr>
          <w:rFonts w:ascii="Times New Roman" w:hAnsi="Times New Roman" w:cs="Times New Roman"/>
          <w:sz w:val="28"/>
          <w:szCs w:val="28"/>
        </w:rPr>
        <w:t xml:space="preserve"> о контрактной системе в порядке и в сроки, которые установлены контрактом.</w:t>
      </w:r>
    </w:p>
    <w:p w:rsidR="00C42195" w:rsidRDefault="00C42195" w:rsidP="00C42195">
      <w:pPr>
        <w:rPr>
          <w:rFonts w:ascii="Times New Roman" w:hAnsi="Times New Roman" w:cs="Times New Roman"/>
          <w:sz w:val="28"/>
          <w:szCs w:val="28"/>
        </w:rPr>
      </w:pPr>
      <w:bookmarkStart w:id="35" w:name="sub_410"/>
      <w:bookmarkEnd w:id="34"/>
      <w:r>
        <w:rPr>
          <w:rFonts w:ascii="Times New Roman" w:hAnsi="Times New Roman" w:cs="Times New Roman"/>
          <w:sz w:val="28"/>
          <w:szCs w:val="28"/>
        </w:rPr>
        <w:t xml:space="preserve">4.10. При исполнении контракта жизненного цикла оформление документа о приемке поставленного товара или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поставщиком (подрядчиком) в соответствии с </w:t>
      </w:r>
      <w:hyperlink r:id="rId11" w:history="1">
        <w:r>
          <w:rPr>
            <w:rStyle w:val="a6"/>
            <w:color w:val="000000"/>
            <w:sz w:val="28"/>
            <w:szCs w:val="28"/>
          </w:rPr>
          <w:t>Законом</w:t>
        </w:r>
      </w:hyperlink>
      <w:r>
        <w:rPr>
          <w:rFonts w:ascii="Times New Roman" w:hAnsi="Times New Roman" w:cs="Times New Roman"/>
          <w:sz w:val="28"/>
          <w:szCs w:val="28"/>
        </w:rPr>
        <w:t xml:space="preserve"> о контрактной системе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C42195" w:rsidRDefault="00C42195" w:rsidP="00C42195">
      <w:pPr>
        <w:rPr>
          <w:rFonts w:ascii="Times New Roman" w:hAnsi="Times New Roman" w:cs="Times New Roman"/>
          <w:sz w:val="28"/>
          <w:szCs w:val="28"/>
        </w:rPr>
      </w:pPr>
      <w:bookmarkStart w:id="36" w:name="sub_411"/>
      <w:bookmarkEnd w:id="35"/>
      <w:r>
        <w:rPr>
          <w:rFonts w:ascii="Times New Roman" w:hAnsi="Times New Roman" w:cs="Times New Roman"/>
          <w:sz w:val="28"/>
          <w:szCs w:val="28"/>
        </w:rPr>
        <w:t>4.11. Лицо, ответственное за приемку, передает в контрактную службу/контрактному управляющему для хранения отчетные документы и материалы, полученные при приемке поставленного товара, выполненной работы, оказанной услуги, результатов отдельного этапа исполнения контракта.</w:t>
      </w:r>
    </w:p>
    <w:p w:rsidR="00C42195" w:rsidRDefault="00C42195" w:rsidP="00C42195">
      <w:pPr>
        <w:rPr>
          <w:rFonts w:ascii="Times New Roman" w:hAnsi="Times New Roman" w:cs="Times New Roman"/>
          <w:sz w:val="28"/>
          <w:szCs w:val="28"/>
        </w:rPr>
      </w:pPr>
      <w:bookmarkStart w:id="37" w:name="sub_412"/>
      <w:bookmarkEnd w:id="36"/>
      <w:r>
        <w:rPr>
          <w:rFonts w:ascii="Times New Roman" w:hAnsi="Times New Roman" w:cs="Times New Roman"/>
          <w:sz w:val="28"/>
          <w:szCs w:val="28"/>
        </w:rPr>
        <w:t>4.12. Возникающие при приемке поставленного товара, выполненной работы, оказанной услуги споры между заказчиком и поставщиком (подрядчиком, исполнителем) по поводу качества, количества, комплектности, объема товаров (работ, услуг) разрешаются в судебном порядке, если контрактом не предусмотрен предварительный досудебный порядок разрешения таких споров.</w:t>
      </w:r>
    </w:p>
    <w:p w:rsidR="00C42195" w:rsidRDefault="00C42195" w:rsidP="00C42195">
      <w:pPr>
        <w:rPr>
          <w:rFonts w:ascii="Times New Roman" w:hAnsi="Times New Roman" w:cs="Times New Roman"/>
          <w:sz w:val="28"/>
          <w:szCs w:val="28"/>
        </w:rPr>
      </w:pPr>
      <w:bookmarkStart w:id="38" w:name="sub_413"/>
      <w:bookmarkEnd w:id="37"/>
      <w:r>
        <w:rPr>
          <w:rFonts w:ascii="Times New Roman" w:hAnsi="Times New Roman" w:cs="Times New Roman"/>
          <w:sz w:val="28"/>
          <w:szCs w:val="28"/>
        </w:rPr>
        <w:t xml:space="preserve">4.13. Лицо, ответственное за приемку, несет персональную ответственность за своевременную приемку поставленного товара, </w:t>
      </w:r>
      <w:r>
        <w:rPr>
          <w:rFonts w:ascii="Times New Roman" w:hAnsi="Times New Roman" w:cs="Times New Roman"/>
          <w:sz w:val="28"/>
          <w:szCs w:val="28"/>
        </w:rPr>
        <w:lastRenderedPageBreak/>
        <w:t>выполненной работы, оказанной услуги, результатов отдельного этапа исполнения контракта, а также за соответствие принятого товара, работы, услуги условиям контракта.</w:t>
      </w:r>
    </w:p>
    <w:bookmarkEnd w:id="38"/>
    <w:p w:rsidR="00C42195" w:rsidRDefault="00C42195" w:rsidP="00C42195">
      <w:pPr>
        <w:rPr>
          <w:rFonts w:ascii="Times New Roman" w:hAnsi="Times New Roman" w:cs="Times New Roman"/>
          <w:sz w:val="28"/>
          <w:szCs w:val="28"/>
        </w:rPr>
      </w:pPr>
    </w:p>
    <w:p w:rsidR="00C42195" w:rsidRDefault="00C42195" w:rsidP="00C42195">
      <w:pPr>
        <w:pStyle w:val="1"/>
        <w:rPr>
          <w:rFonts w:ascii="Times New Roman" w:eastAsiaTheme="minorEastAsia" w:hAnsi="Times New Roman" w:cs="Times New Roman"/>
          <w:sz w:val="28"/>
          <w:szCs w:val="28"/>
        </w:rPr>
      </w:pPr>
      <w:bookmarkStart w:id="39" w:name="sub_500"/>
    </w:p>
    <w:p w:rsidR="00C42195" w:rsidRDefault="00C42195" w:rsidP="00C42195">
      <w:pPr>
        <w:pStyle w:val="1"/>
        <w:rPr>
          <w:rFonts w:ascii="Times New Roman" w:eastAsiaTheme="minorEastAsia" w:hAnsi="Times New Roman" w:cs="Times New Roman"/>
          <w:sz w:val="28"/>
          <w:szCs w:val="28"/>
        </w:rPr>
      </w:pPr>
      <w:r>
        <w:rPr>
          <w:rFonts w:ascii="Times New Roman" w:eastAsiaTheme="minorEastAsia" w:hAnsi="Times New Roman" w:cs="Times New Roman"/>
          <w:sz w:val="28"/>
          <w:szCs w:val="28"/>
        </w:rPr>
        <w:t>5. Приемка результатов, предусмотренных контрактом, заключенным по результатам проведения электронных процедур, закрытых электронных процедур</w:t>
      </w:r>
    </w:p>
    <w:bookmarkEnd w:id="39"/>
    <w:p w:rsidR="00C42195" w:rsidRDefault="00C42195" w:rsidP="00C42195">
      <w:pPr>
        <w:rPr>
          <w:rFonts w:ascii="Times New Roman" w:hAnsi="Times New Roman" w:cs="Times New Roman"/>
          <w:sz w:val="28"/>
          <w:szCs w:val="28"/>
        </w:rPr>
      </w:pPr>
    </w:p>
    <w:p w:rsidR="00C42195" w:rsidRDefault="00C42195" w:rsidP="00C42195">
      <w:pPr>
        <w:rPr>
          <w:rFonts w:ascii="Times New Roman" w:hAnsi="Times New Roman" w:cs="Times New Roman"/>
          <w:sz w:val="28"/>
          <w:szCs w:val="28"/>
        </w:rPr>
      </w:pPr>
      <w:bookmarkStart w:id="40" w:name="sub_51"/>
      <w:r>
        <w:rPr>
          <w:rFonts w:ascii="Times New Roman" w:hAnsi="Times New Roman" w:cs="Times New Roman"/>
          <w:sz w:val="28"/>
          <w:szCs w:val="28"/>
        </w:rPr>
        <w:t xml:space="preserve">5.1.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в случае, предусмотренном </w:t>
      </w:r>
      <w:hyperlink r:id="rId12" w:history="1">
        <w:r>
          <w:rPr>
            <w:rStyle w:val="a6"/>
            <w:color w:val="000000"/>
            <w:sz w:val="28"/>
            <w:szCs w:val="28"/>
          </w:rPr>
          <w:t>пунктом 5 части 11 статьи 24</w:t>
        </w:r>
      </w:hyperlink>
      <w:r>
        <w:rPr>
          <w:rFonts w:ascii="Times New Roman" w:hAnsi="Times New Roman" w:cs="Times New Roman"/>
          <w:sz w:val="28"/>
          <w:szCs w:val="28"/>
        </w:rPr>
        <w:t xml:space="preserve"> Закона о контрактной системе) поставщик (подрядчик, исполнитель) в срок, установленный в контракте, формирует с использованием единой информационной системы, подписывает усиленной </w:t>
      </w:r>
      <w:hyperlink r:id="rId13" w:history="1">
        <w:r>
          <w:rPr>
            <w:rStyle w:val="a6"/>
            <w:color w:val="000000"/>
            <w:sz w:val="28"/>
            <w:szCs w:val="28"/>
          </w:rPr>
          <w:t>электронной подписью</w:t>
        </w:r>
      </w:hyperlink>
      <w:r>
        <w:rPr>
          <w:rFonts w:ascii="Times New Roman" w:hAnsi="Times New Roman" w:cs="Times New Roman"/>
          <w:sz w:val="28"/>
          <w:szCs w:val="28"/>
        </w:rPr>
        <w:t xml:space="preserve"> лица, имеющего право действовать от имени поставщика (подрядчика, исполнителя), и размещает в единой информационной системе документ о приемке.</w:t>
      </w:r>
    </w:p>
    <w:p w:rsidR="00C42195" w:rsidRDefault="00C42195" w:rsidP="00C42195">
      <w:pPr>
        <w:rPr>
          <w:rFonts w:ascii="Times New Roman" w:hAnsi="Times New Roman" w:cs="Times New Roman"/>
          <w:sz w:val="28"/>
          <w:szCs w:val="28"/>
        </w:rPr>
      </w:pPr>
      <w:bookmarkStart w:id="41" w:name="sub_52"/>
      <w:bookmarkEnd w:id="40"/>
      <w:r>
        <w:rPr>
          <w:rFonts w:ascii="Times New Roman" w:hAnsi="Times New Roman" w:cs="Times New Roman"/>
          <w:sz w:val="28"/>
          <w:szCs w:val="28"/>
        </w:rPr>
        <w:t>5.2. Документ о приемке, подписанный поставщиком (подрядчиком, исполнителем),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w:t>
      </w:r>
    </w:p>
    <w:bookmarkEnd w:id="41"/>
    <w:p w:rsidR="00C42195" w:rsidRDefault="00C42195" w:rsidP="00C42195">
      <w:pPr>
        <w:rPr>
          <w:rFonts w:ascii="Times New Roman" w:hAnsi="Times New Roman" w:cs="Times New Roman"/>
          <w:sz w:val="28"/>
          <w:szCs w:val="28"/>
        </w:rPr>
      </w:pPr>
      <w:r>
        <w:rPr>
          <w:rFonts w:ascii="Times New Roman" w:hAnsi="Times New Roman" w:cs="Times New Roman"/>
          <w:sz w:val="28"/>
          <w:szCs w:val="28"/>
        </w:rPr>
        <w:t>Датой поступления заказчику документа о приемке, подписанного поставщиком (подрядчиком, исполнителем), считается дата размещения такого документа в единой информационной системе в соответствии с часовой зоной, в которой расположен заказчик.</w:t>
      </w:r>
    </w:p>
    <w:p w:rsidR="00C42195" w:rsidRDefault="00C42195" w:rsidP="00C42195">
      <w:pPr>
        <w:rPr>
          <w:rFonts w:ascii="Times New Roman" w:hAnsi="Times New Roman" w:cs="Times New Roman"/>
          <w:sz w:val="28"/>
          <w:szCs w:val="28"/>
        </w:rPr>
      </w:pPr>
      <w:bookmarkStart w:id="42" w:name="sub_53"/>
      <w:r>
        <w:rPr>
          <w:rFonts w:ascii="Times New Roman" w:hAnsi="Times New Roman" w:cs="Times New Roman"/>
          <w:sz w:val="28"/>
          <w:szCs w:val="28"/>
        </w:rPr>
        <w:t>5.3. В срок, установленный контрактом, но не позднее двадцати рабочих дней, следующих за днем поступления документа о приемке, заказчик осуществляет одно из следующих действий:</w:t>
      </w:r>
    </w:p>
    <w:bookmarkEnd w:id="42"/>
    <w:p w:rsidR="00C42195" w:rsidRDefault="00C42195" w:rsidP="00C42195">
      <w:pPr>
        <w:rPr>
          <w:rFonts w:ascii="Times New Roman" w:hAnsi="Times New Roman" w:cs="Times New Roman"/>
          <w:sz w:val="28"/>
          <w:szCs w:val="28"/>
        </w:rPr>
      </w:pPr>
      <w:r>
        <w:rPr>
          <w:rFonts w:ascii="Times New Roman" w:hAnsi="Times New Roman" w:cs="Times New Roman"/>
          <w:sz w:val="28"/>
          <w:szCs w:val="28"/>
        </w:rPr>
        <w:t xml:space="preserve">- подписывает усиленной </w:t>
      </w:r>
      <w:hyperlink r:id="rId14" w:history="1">
        <w:r>
          <w:rPr>
            <w:rStyle w:val="a6"/>
            <w:color w:val="000000"/>
            <w:sz w:val="28"/>
            <w:szCs w:val="28"/>
          </w:rPr>
          <w:t>электронной подписью</w:t>
        </w:r>
      </w:hyperlink>
      <w:r>
        <w:rPr>
          <w:rFonts w:ascii="Times New Roman" w:hAnsi="Times New Roman" w:cs="Times New Roman"/>
          <w:sz w:val="28"/>
          <w:szCs w:val="28"/>
        </w:rPr>
        <w:t xml:space="preserve"> лица, имеющего право действовать от имени заказчика, и размещает в единой информационной системе документ о приемке;</w:t>
      </w:r>
    </w:p>
    <w:p w:rsidR="00C42195" w:rsidRDefault="00C42195" w:rsidP="00C42195">
      <w:pPr>
        <w:rPr>
          <w:rFonts w:ascii="Times New Roman" w:hAnsi="Times New Roman" w:cs="Times New Roman"/>
          <w:sz w:val="28"/>
          <w:szCs w:val="28"/>
        </w:rPr>
      </w:pPr>
      <w:r>
        <w:rPr>
          <w:rFonts w:ascii="Times New Roman" w:hAnsi="Times New Roman" w:cs="Times New Roman"/>
          <w:sz w:val="28"/>
          <w:szCs w:val="28"/>
        </w:rPr>
        <w:t xml:space="preserve">- формирует с использованием единой информационной системы, подписывает усиленной </w:t>
      </w:r>
      <w:hyperlink r:id="rId15" w:history="1">
        <w:r>
          <w:rPr>
            <w:rStyle w:val="a6"/>
            <w:color w:val="000000"/>
            <w:sz w:val="28"/>
            <w:szCs w:val="28"/>
          </w:rPr>
          <w:t>электронной подписью</w:t>
        </w:r>
      </w:hyperlink>
      <w:r>
        <w:rPr>
          <w:rFonts w:ascii="Times New Roman" w:hAnsi="Times New Roman" w:cs="Times New Roman"/>
          <w:sz w:val="28"/>
          <w:szCs w:val="28"/>
        </w:rPr>
        <w:t xml:space="preserve">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42195" w:rsidRDefault="00C42195" w:rsidP="00C42195">
      <w:pPr>
        <w:rPr>
          <w:rFonts w:ascii="Times New Roman" w:hAnsi="Times New Roman" w:cs="Times New Roman"/>
          <w:sz w:val="28"/>
          <w:szCs w:val="28"/>
        </w:rPr>
      </w:pPr>
      <w:bookmarkStart w:id="43" w:name="sub_54"/>
      <w:r>
        <w:rPr>
          <w:rFonts w:ascii="Times New Roman" w:hAnsi="Times New Roman" w:cs="Times New Roman"/>
          <w:sz w:val="28"/>
          <w:szCs w:val="28"/>
        </w:rPr>
        <w:t>5.4.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(подрядчику, исполнителю).</w:t>
      </w:r>
    </w:p>
    <w:bookmarkEnd w:id="43"/>
    <w:p w:rsidR="00C42195" w:rsidRDefault="00C42195" w:rsidP="00C42195">
      <w:pPr>
        <w:rPr>
          <w:rFonts w:ascii="Times New Roman" w:hAnsi="Times New Roman" w:cs="Times New Roman"/>
          <w:sz w:val="28"/>
          <w:szCs w:val="28"/>
        </w:rPr>
      </w:pPr>
      <w:r>
        <w:rPr>
          <w:rFonts w:ascii="Times New Roman" w:hAnsi="Times New Roman" w:cs="Times New Roman"/>
          <w:sz w:val="28"/>
          <w:szCs w:val="28"/>
        </w:rPr>
        <w:t xml:space="preserve">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таких документа о приемке, мотивированного отказа в единой информационной системе в соответствии с часовой зоной, в </w:t>
      </w:r>
      <w:r>
        <w:rPr>
          <w:rFonts w:ascii="Times New Roman" w:hAnsi="Times New Roman" w:cs="Times New Roman"/>
          <w:sz w:val="28"/>
          <w:szCs w:val="28"/>
        </w:rPr>
        <w:lastRenderedPageBreak/>
        <w:t>которой расположен поставщик (подрядчик, исполнитель).</w:t>
      </w:r>
    </w:p>
    <w:p w:rsidR="00C42195" w:rsidRDefault="00C42195" w:rsidP="00C42195">
      <w:pPr>
        <w:rPr>
          <w:rFonts w:ascii="Times New Roman" w:hAnsi="Times New Roman" w:cs="Times New Roman"/>
          <w:sz w:val="28"/>
          <w:szCs w:val="28"/>
        </w:rPr>
      </w:pPr>
      <w:bookmarkStart w:id="44" w:name="sub_55"/>
      <w:r>
        <w:rPr>
          <w:rFonts w:ascii="Times New Roman" w:hAnsi="Times New Roman" w:cs="Times New Roman"/>
          <w:sz w:val="28"/>
          <w:szCs w:val="28"/>
        </w:rPr>
        <w:t>5.5. В случае получения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w:t>
      </w:r>
    </w:p>
    <w:p w:rsidR="00C42195" w:rsidRDefault="00C42195" w:rsidP="00C42195">
      <w:pPr>
        <w:rPr>
          <w:rFonts w:ascii="Times New Roman" w:hAnsi="Times New Roman" w:cs="Times New Roman"/>
          <w:sz w:val="28"/>
          <w:szCs w:val="28"/>
        </w:rPr>
      </w:pPr>
      <w:bookmarkStart w:id="45" w:name="sub_56"/>
      <w:bookmarkEnd w:id="44"/>
      <w:r>
        <w:rPr>
          <w:rFonts w:ascii="Times New Roman" w:hAnsi="Times New Roman" w:cs="Times New Roman"/>
          <w:sz w:val="28"/>
          <w:szCs w:val="28"/>
        </w:rPr>
        <w:t>5.6.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rsidR="00C42195" w:rsidRDefault="00C42195" w:rsidP="00C42195">
      <w:pPr>
        <w:rPr>
          <w:rFonts w:ascii="Times New Roman" w:hAnsi="Times New Roman" w:cs="Times New Roman"/>
          <w:sz w:val="28"/>
          <w:szCs w:val="28"/>
        </w:rPr>
      </w:pPr>
      <w:bookmarkStart w:id="46" w:name="sub_57"/>
      <w:bookmarkEnd w:id="45"/>
      <w:r>
        <w:rPr>
          <w:rFonts w:ascii="Times New Roman" w:hAnsi="Times New Roman" w:cs="Times New Roman"/>
          <w:sz w:val="28"/>
          <w:szCs w:val="28"/>
        </w:rPr>
        <w:t xml:space="preserve">5.7. Внесение исправлений в документ о приемке осуществляется путем формирования, подписания усиленными </w:t>
      </w:r>
      <w:hyperlink r:id="rId16" w:history="1">
        <w:r>
          <w:rPr>
            <w:rStyle w:val="a6"/>
            <w:color w:val="000000"/>
            <w:sz w:val="28"/>
            <w:szCs w:val="28"/>
          </w:rPr>
          <w:t>электронными подписями</w:t>
        </w:r>
      </w:hyperlink>
      <w:r>
        <w:rPr>
          <w:rFonts w:ascii="Times New Roman" w:hAnsi="Times New Roman" w:cs="Times New Roman"/>
          <w:sz w:val="28"/>
          <w:szCs w:val="28"/>
        </w:rPr>
        <w:t xml:space="preserve">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bookmarkEnd w:id="46"/>
    <w:p w:rsidR="00C42195" w:rsidRDefault="00C42195" w:rsidP="00C42195">
      <w:pPr>
        <w:rPr>
          <w:rFonts w:ascii="Times New Roman" w:hAnsi="Times New Roman" w:cs="Times New Roman"/>
          <w:sz w:val="28"/>
          <w:szCs w:val="28"/>
        </w:rPr>
      </w:pPr>
    </w:p>
    <w:p w:rsidR="00C42195" w:rsidRDefault="00C42195" w:rsidP="00C42195">
      <w:pPr>
        <w:pStyle w:val="1"/>
        <w:rPr>
          <w:rFonts w:ascii="Times New Roman" w:eastAsiaTheme="minorEastAsia" w:hAnsi="Times New Roman" w:cs="Times New Roman"/>
          <w:sz w:val="28"/>
          <w:szCs w:val="28"/>
        </w:rPr>
      </w:pPr>
      <w:bookmarkStart w:id="47" w:name="sub_600"/>
      <w:r>
        <w:rPr>
          <w:rFonts w:ascii="Times New Roman" w:eastAsiaTheme="minorEastAsia" w:hAnsi="Times New Roman" w:cs="Times New Roman"/>
          <w:sz w:val="28"/>
          <w:szCs w:val="28"/>
        </w:rPr>
        <w:t>6. Ответственность</w:t>
      </w:r>
    </w:p>
    <w:bookmarkEnd w:id="47"/>
    <w:p w:rsidR="00C42195" w:rsidRDefault="00C42195" w:rsidP="00C42195">
      <w:pPr>
        <w:rPr>
          <w:rFonts w:ascii="Times New Roman" w:hAnsi="Times New Roman" w:cs="Times New Roman"/>
          <w:sz w:val="28"/>
          <w:szCs w:val="28"/>
        </w:rPr>
      </w:pPr>
    </w:p>
    <w:p w:rsidR="00C42195" w:rsidRDefault="00C42195" w:rsidP="00C42195">
      <w:pPr>
        <w:rPr>
          <w:rFonts w:ascii="Times New Roman" w:hAnsi="Times New Roman" w:cs="Times New Roman"/>
          <w:sz w:val="28"/>
          <w:szCs w:val="28"/>
        </w:rPr>
      </w:pPr>
      <w:bookmarkStart w:id="48" w:name="sub_61"/>
      <w:r>
        <w:rPr>
          <w:rFonts w:ascii="Times New Roman" w:hAnsi="Times New Roman" w:cs="Times New Roman"/>
          <w:sz w:val="28"/>
          <w:szCs w:val="28"/>
        </w:rPr>
        <w:t>6.1. Лица, ответственные за приемку, виновные в нарушении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и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w:t>
      </w:r>
    </w:p>
    <w:bookmarkEnd w:id="48"/>
    <w:p w:rsidR="00C42195" w:rsidRDefault="00C42195" w:rsidP="00C42195">
      <w:pPr>
        <w:rPr>
          <w:rFonts w:ascii="Times New Roman" w:hAnsi="Times New Roman" w:cs="Times New Roman"/>
          <w:sz w:val="28"/>
          <w:szCs w:val="28"/>
        </w:rPr>
      </w:pPr>
    </w:p>
    <w:p w:rsidR="00C42195" w:rsidRDefault="00C42195" w:rsidP="00C42195">
      <w:pPr>
        <w:pStyle w:val="1"/>
        <w:rPr>
          <w:rFonts w:ascii="Times New Roman" w:eastAsiaTheme="minorEastAsia" w:hAnsi="Times New Roman" w:cs="Times New Roman"/>
          <w:sz w:val="28"/>
          <w:szCs w:val="28"/>
        </w:rPr>
      </w:pPr>
      <w:bookmarkStart w:id="49" w:name="sub_700"/>
      <w:r>
        <w:rPr>
          <w:rFonts w:ascii="Times New Roman" w:eastAsiaTheme="minorEastAsia" w:hAnsi="Times New Roman" w:cs="Times New Roman"/>
          <w:sz w:val="28"/>
          <w:szCs w:val="28"/>
        </w:rPr>
        <w:t>7. Заключительные положения</w:t>
      </w:r>
    </w:p>
    <w:bookmarkEnd w:id="49"/>
    <w:p w:rsidR="00C42195" w:rsidRDefault="00C42195" w:rsidP="00C42195">
      <w:pPr>
        <w:rPr>
          <w:rFonts w:ascii="Times New Roman" w:hAnsi="Times New Roman" w:cs="Times New Roman"/>
          <w:sz w:val="28"/>
          <w:szCs w:val="28"/>
        </w:rPr>
      </w:pPr>
    </w:p>
    <w:p w:rsidR="00C42195" w:rsidRDefault="00C42195" w:rsidP="00C42195">
      <w:pPr>
        <w:rPr>
          <w:rFonts w:ascii="Times New Roman" w:hAnsi="Times New Roman" w:cs="Times New Roman"/>
          <w:sz w:val="28"/>
          <w:szCs w:val="28"/>
        </w:rPr>
      </w:pPr>
      <w:bookmarkStart w:id="50" w:name="sub_71"/>
      <w:r>
        <w:rPr>
          <w:rFonts w:ascii="Times New Roman" w:hAnsi="Times New Roman" w:cs="Times New Roman"/>
          <w:sz w:val="28"/>
          <w:szCs w:val="28"/>
        </w:rPr>
        <w:t>7.1. Настоящее Положение вступает в силу с даты его утверждения.</w:t>
      </w:r>
    </w:p>
    <w:p w:rsidR="00C42195" w:rsidRDefault="00C42195" w:rsidP="00C42195">
      <w:pPr>
        <w:rPr>
          <w:rFonts w:ascii="Times New Roman" w:hAnsi="Times New Roman" w:cs="Times New Roman"/>
          <w:sz w:val="28"/>
          <w:szCs w:val="28"/>
        </w:rPr>
      </w:pPr>
      <w:bookmarkStart w:id="51" w:name="sub_72"/>
      <w:bookmarkEnd w:id="50"/>
      <w:r>
        <w:rPr>
          <w:rFonts w:ascii="Times New Roman" w:hAnsi="Times New Roman" w:cs="Times New Roman"/>
          <w:sz w:val="28"/>
          <w:szCs w:val="28"/>
        </w:rPr>
        <w:t>7.2. Настоящее Положение может быть изменено и (или) дополнено, в том числе в случае изменения законодательства Российской Федерации.</w:t>
      </w:r>
    </w:p>
    <w:p w:rsidR="00C42195" w:rsidRDefault="00C42195" w:rsidP="00C42195">
      <w:pPr>
        <w:rPr>
          <w:rFonts w:ascii="Times New Roman" w:hAnsi="Times New Roman" w:cs="Times New Roman"/>
          <w:sz w:val="28"/>
          <w:szCs w:val="28"/>
        </w:rPr>
      </w:pPr>
      <w:bookmarkStart w:id="52" w:name="sub_73"/>
      <w:bookmarkEnd w:id="51"/>
      <w:r>
        <w:rPr>
          <w:rFonts w:ascii="Times New Roman" w:hAnsi="Times New Roman" w:cs="Times New Roman"/>
          <w:sz w:val="28"/>
          <w:szCs w:val="28"/>
        </w:rPr>
        <w:t>7.3. Изменения и дополнения к настоящему Положению вступают в силу с даты их утверждения в установленном порядке.</w:t>
      </w:r>
    </w:p>
    <w:p w:rsidR="00C42195" w:rsidRDefault="00C42195" w:rsidP="00C42195">
      <w:pPr>
        <w:rPr>
          <w:rFonts w:ascii="Times New Roman" w:hAnsi="Times New Roman" w:cs="Times New Roman"/>
          <w:sz w:val="28"/>
          <w:szCs w:val="28"/>
        </w:rPr>
      </w:pPr>
      <w:bookmarkStart w:id="53" w:name="sub_74"/>
      <w:bookmarkEnd w:id="52"/>
      <w:r>
        <w:rPr>
          <w:rFonts w:ascii="Times New Roman" w:hAnsi="Times New Roman" w:cs="Times New Roman"/>
          <w:sz w:val="28"/>
          <w:szCs w:val="28"/>
        </w:rPr>
        <w:t>7.4. Настоящее Положение доводится до сведения всех работников, ответственных за исполнение настоящего Положения, персонально под роспись.</w:t>
      </w:r>
    </w:p>
    <w:bookmarkEnd w:id="53"/>
    <w:p w:rsidR="00C42195" w:rsidRDefault="00C42195" w:rsidP="00C42195">
      <w:pPr>
        <w:widowControl/>
        <w:shd w:val="clear" w:color="auto" w:fill="FFFFFF"/>
        <w:autoSpaceDE/>
        <w:adjustRightInd/>
        <w:ind w:firstLine="0"/>
        <w:textAlignment w:val="baseline"/>
        <w:rPr>
          <w:rFonts w:ascii="Times New Roman" w:hAnsi="Times New Roman" w:cs="Times New Roman"/>
          <w:sz w:val="28"/>
          <w:szCs w:val="28"/>
        </w:rPr>
      </w:pPr>
    </w:p>
    <w:p w:rsidR="00C42195" w:rsidRDefault="00C42195" w:rsidP="00C42195">
      <w:pPr>
        <w:widowControl/>
        <w:shd w:val="clear" w:color="auto" w:fill="FFFFFF"/>
        <w:autoSpaceDE/>
        <w:adjustRightInd/>
        <w:ind w:firstLine="0"/>
        <w:textAlignment w:val="baseline"/>
        <w:rPr>
          <w:rFonts w:ascii="Times New Roman" w:hAnsi="Times New Roman" w:cs="Times New Roman"/>
          <w:sz w:val="28"/>
          <w:szCs w:val="28"/>
        </w:rPr>
      </w:pPr>
    </w:p>
    <w:p w:rsidR="00C42195" w:rsidRDefault="00C42195" w:rsidP="00C42195">
      <w:pPr>
        <w:widowControl/>
        <w:shd w:val="clear" w:color="auto" w:fill="FFFFFF"/>
        <w:autoSpaceDE/>
        <w:adjustRightInd/>
        <w:ind w:firstLine="0"/>
        <w:textAlignment w:val="baseline"/>
        <w:rPr>
          <w:rFonts w:ascii="Times New Roman" w:hAnsi="Times New Roman" w:cs="Times New Roman"/>
          <w:sz w:val="28"/>
          <w:szCs w:val="28"/>
        </w:rPr>
      </w:pPr>
      <w:r>
        <w:rPr>
          <w:rFonts w:ascii="Times New Roman" w:hAnsi="Times New Roman" w:cs="Times New Roman"/>
          <w:sz w:val="28"/>
          <w:szCs w:val="28"/>
        </w:rPr>
        <w:t xml:space="preserve">Глава внутригородского муниципального образования, </w:t>
      </w:r>
    </w:p>
    <w:p w:rsidR="00C42195" w:rsidRDefault="00C42195" w:rsidP="00C42195">
      <w:pPr>
        <w:ind w:firstLine="0"/>
        <w:jc w:val="left"/>
        <w:rPr>
          <w:rFonts w:ascii="Times New Roman" w:hAnsi="Times New Roman" w:cs="Times New Roman"/>
          <w:sz w:val="28"/>
          <w:szCs w:val="28"/>
        </w:rPr>
      </w:pPr>
      <w:r>
        <w:rPr>
          <w:rFonts w:ascii="Times New Roman" w:hAnsi="Times New Roman" w:cs="Times New Roman"/>
          <w:sz w:val="28"/>
          <w:szCs w:val="28"/>
        </w:rPr>
        <w:t xml:space="preserve">исполняющий полномочия председателя Совета, </w:t>
      </w:r>
    </w:p>
    <w:p w:rsidR="00C42195" w:rsidRDefault="00C42195" w:rsidP="00C42195">
      <w:pPr>
        <w:ind w:firstLine="0"/>
        <w:jc w:val="left"/>
        <w:rPr>
          <w:rFonts w:ascii="Times New Roman" w:hAnsi="Times New Roman" w:cs="Times New Roman"/>
          <w:bCs/>
          <w:sz w:val="28"/>
          <w:szCs w:val="28"/>
        </w:rPr>
      </w:pPr>
      <w:r>
        <w:rPr>
          <w:rFonts w:ascii="Times New Roman" w:hAnsi="Times New Roman" w:cs="Times New Roman"/>
          <w:sz w:val="28"/>
          <w:szCs w:val="28"/>
        </w:rPr>
        <w:t>Главы местной администрации</w:t>
      </w:r>
      <w:r>
        <w:rPr>
          <w:rFonts w:ascii="Times New Roman" w:hAnsi="Times New Roman" w:cs="Times New Roman"/>
          <w:bCs/>
          <w:sz w:val="28"/>
          <w:szCs w:val="28"/>
        </w:rPr>
        <w:t xml:space="preserve">                                А.Ю. Ярусов</w:t>
      </w:r>
    </w:p>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 w:rsidR="00C42195" w:rsidRDefault="00C42195" w:rsidP="00C42195">
      <w:pPr>
        <w:ind w:firstLine="0"/>
        <w:jc w:val="left"/>
        <w:rPr>
          <w:rFonts w:ascii="Times New Roman" w:hAnsi="Times New Roman" w:cs="Times New Roman"/>
          <w:bCs/>
        </w:rPr>
      </w:pPr>
      <w:r>
        <w:rPr>
          <w:rFonts w:ascii="Times New Roman" w:hAnsi="Times New Roman" w:cs="Times New Roman"/>
          <w:bCs/>
          <w:sz w:val="28"/>
          <w:szCs w:val="28"/>
        </w:rPr>
        <w:lastRenderedPageBreak/>
        <w:t xml:space="preserve">                                                    </w:t>
      </w:r>
      <w:r>
        <w:rPr>
          <w:rFonts w:ascii="Times New Roman" w:hAnsi="Times New Roman" w:cs="Times New Roman"/>
          <w:bCs/>
        </w:rPr>
        <w:t>Приложение № 1 к Порядку</w:t>
      </w:r>
      <w:r>
        <w:t xml:space="preserve"> </w:t>
      </w:r>
      <w:r>
        <w:rPr>
          <w:rFonts w:ascii="Times New Roman" w:hAnsi="Times New Roman" w:cs="Times New Roman"/>
          <w:bCs/>
        </w:rPr>
        <w:t xml:space="preserve">приемки </w:t>
      </w:r>
    </w:p>
    <w:p w:rsidR="00C42195" w:rsidRDefault="00C42195" w:rsidP="00C42195">
      <w:pPr>
        <w:ind w:firstLine="0"/>
        <w:jc w:val="left"/>
        <w:rPr>
          <w:rFonts w:ascii="Times New Roman" w:hAnsi="Times New Roman" w:cs="Times New Roman"/>
          <w:bCs/>
        </w:rPr>
      </w:pPr>
      <w:r>
        <w:rPr>
          <w:rFonts w:ascii="Times New Roman" w:hAnsi="Times New Roman" w:cs="Times New Roman"/>
          <w:bCs/>
        </w:rPr>
        <w:t xml:space="preserve">                                                             поставленного товара, выполненной </w:t>
      </w:r>
    </w:p>
    <w:p w:rsidR="00C42195" w:rsidRDefault="00C42195" w:rsidP="00C42195">
      <w:pPr>
        <w:ind w:firstLine="0"/>
        <w:jc w:val="left"/>
        <w:rPr>
          <w:rFonts w:ascii="Times New Roman" w:hAnsi="Times New Roman" w:cs="Times New Roman"/>
          <w:bCs/>
        </w:rPr>
      </w:pPr>
      <w:r>
        <w:rPr>
          <w:rFonts w:ascii="Times New Roman" w:hAnsi="Times New Roman" w:cs="Times New Roman"/>
          <w:bCs/>
        </w:rPr>
        <w:t xml:space="preserve">                                                             работы (ее результатов), оказанной </w:t>
      </w:r>
    </w:p>
    <w:p w:rsidR="00C42195" w:rsidRDefault="00C42195" w:rsidP="00C42195">
      <w:pPr>
        <w:ind w:firstLine="0"/>
        <w:jc w:val="left"/>
        <w:rPr>
          <w:rFonts w:ascii="Times New Roman" w:hAnsi="Times New Roman" w:cs="Times New Roman"/>
          <w:bCs/>
        </w:rPr>
      </w:pPr>
      <w:r>
        <w:rPr>
          <w:rFonts w:ascii="Times New Roman" w:hAnsi="Times New Roman" w:cs="Times New Roman"/>
          <w:bCs/>
        </w:rPr>
        <w:t xml:space="preserve">                                                             услуги, отдельных этапов исполнения </w:t>
      </w:r>
    </w:p>
    <w:p w:rsidR="00C42195" w:rsidRDefault="00C42195" w:rsidP="00C42195">
      <w:pPr>
        <w:ind w:firstLine="0"/>
        <w:jc w:val="left"/>
        <w:rPr>
          <w:rFonts w:ascii="Times New Roman" w:hAnsi="Times New Roman" w:cs="Times New Roman"/>
          <w:bCs/>
        </w:rPr>
      </w:pPr>
      <w:r>
        <w:rPr>
          <w:rFonts w:ascii="Times New Roman" w:hAnsi="Times New Roman" w:cs="Times New Roman"/>
          <w:bCs/>
        </w:rPr>
        <w:t xml:space="preserve">                                                             контракта должностными лицами </w:t>
      </w:r>
    </w:p>
    <w:p w:rsidR="00C42195" w:rsidRDefault="00C42195" w:rsidP="00C42195">
      <w:pPr>
        <w:ind w:firstLine="0"/>
        <w:jc w:val="left"/>
        <w:rPr>
          <w:rFonts w:ascii="Times New Roman" w:hAnsi="Times New Roman" w:cs="Times New Roman"/>
          <w:bCs/>
        </w:rPr>
      </w:pPr>
      <w:r>
        <w:rPr>
          <w:rFonts w:ascii="Times New Roman" w:hAnsi="Times New Roman" w:cs="Times New Roman"/>
          <w:bCs/>
        </w:rPr>
        <w:t xml:space="preserve">                                                             заказчика для обеспечения </w:t>
      </w:r>
    </w:p>
    <w:p w:rsidR="00C42195" w:rsidRDefault="00C42195" w:rsidP="00C42195">
      <w:pPr>
        <w:ind w:firstLine="0"/>
        <w:jc w:val="left"/>
        <w:rPr>
          <w:rFonts w:ascii="Times New Roman" w:hAnsi="Times New Roman" w:cs="Times New Roman"/>
          <w:bCs/>
        </w:rPr>
      </w:pPr>
      <w:r>
        <w:rPr>
          <w:rFonts w:ascii="Times New Roman" w:hAnsi="Times New Roman" w:cs="Times New Roman"/>
          <w:bCs/>
        </w:rPr>
        <w:t xml:space="preserve">                                                             муниципальных нужд местной </w:t>
      </w:r>
    </w:p>
    <w:p w:rsidR="00C42195" w:rsidRDefault="00C42195" w:rsidP="00C42195">
      <w:pPr>
        <w:ind w:firstLine="0"/>
        <w:jc w:val="left"/>
        <w:rPr>
          <w:rFonts w:ascii="Times New Roman" w:hAnsi="Times New Roman" w:cs="Times New Roman"/>
          <w:bCs/>
        </w:rPr>
      </w:pPr>
      <w:r>
        <w:rPr>
          <w:rFonts w:ascii="Times New Roman" w:hAnsi="Times New Roman" w:cs="Times New Roman"/>
          <w:bCs/>
        </w:rPr>
        <w:t xml:space="preserve">                                                             администрации внутригородского </w:t>
      </w:r>
    </w:p>
    <w:p w:rsidR="00C42195" w:rsidRDefault="00C42195" w:rsidP="00C42195">
      <w:pPr>
        <w:ind w:firstLine="0"/>
        <w:jc w:val="left"/>
        <w:rPr>
          <w:rFonts w:ascii="Times New Roman" w:hAnsi="Times New Roman" w:cs="Times New Roman"/>
          <w:bCs/>
        </w:rPr>
      </w:pPr>
      <w:r>
        <w:rPr>
          <w:rFonts w:ascii="Times New Roman" w:hAnsi="Times New Roman" w:cs="Times New Roman"/>
          <w:bCs/>
        </w:rPr>
        <w:t xml:space="preserve">                                                             муниципального образования города </w:t>
      </w:r>
    </w:p>
    <w:p w:rsidR="00C42195" w:rsidRDefault="00C42195" w:rsidP="00C42195">
      <w:pPr>
        <w:ind w:firstLine="0"/>
        <w:jc w:val="left"/>
        <w:rPr>
          <w:rFonts w:ascii="Times New Roman" w:hAnsi="Times New Roman" w:cs="Times New Roman"/>
          <w:bCs/>
        </w:rPr>
      </w:pPr>
      <w:r>
        <w:rPr>
          <w:rFonts w:ascii="Times New Roman" w:hAnsi="Times New Roman" w:cs="Times New Roman"/>
          <w:bCs/>
        </w:rPr>
        <w:t xml:space="preserve">                                                             Севастополя Гагаринский муниципальный </w:t>
      </w:r>
    </w:p>
    <w:p w:rsidR="00C42195" w:rsidRDefault="00C42195" w:rsidP="00C42195">
      <w:pPr>
        <w:ind w:firstLine="0"/>
        <w:jc w:val="left"/>
        <w:rPr>
          <w:rFonts w:ascii="Times New Roman" w:hAnsi="Times New Roman" w:cs="Times New Roman"/>
          <w:bCs/>
        </w:rPr>
      </w:pPr>
      <w:r>
        <w:rPr>
          <w:rFonts w:ascii="Times New Roman" w:hAnsi="Times New Roman" w:cs="Times New Roman"/>
          <w:bCs/>
        </w:rPr>
        <w:t xml:space="preserve">                                                             округ </w:t>
      </w:r>
    </w:p>
    <w:p w:rsidR="00C42195" w:rsidRDefault="00C42195" w:rsidP="00C42195">
      <w:pPr>
        <w:ind w:firstLine="0"/>
        <w:jc w:val="left"/>
        <w:rPr>
          <w:rFonts w:ascii="Times New Roman" w:hAnsi="Times New Roman" w:cs="Times New Roman"/>
          <w:bCs/>
          <w:sz w:val="28"/>
          <w:szCs w:val="28"/>
        </w:rPr>
      </w:pPr>
      <w:r>
        <w:rPr>
          <w:rFonts w:ascii="Times New Roman" w:hAnsi="Times New Roman" w:cs="Times New Roman"/>
          <w:bCs/>
          <w:sz w:val="28"/>
          <w:szCs w:val="28"/>
        </w:rPr>
        <w:t xml:space="preserve">                                                    </w:t>
      </w:r>
    </w:p>
    <w:p w:rsidR="00C42195" w:rsidRDefault="00C42195" w:rsidP="00C42195"/>
    <w:p w:rsidR="00C42195" w:rsidRDefault="00C42195" w:rsidP="00C42195">
      <w:pPr>
        <w:pStyle w:val="1"/>
        <w:rPr>
          <w:rFonts w:eastAsiaTheme="minorEastAsia"/>
        </w:rPr>
      </w:pPr>
      <w:r>
        <w:rPr>
          <w:rFonts w:eastAsiaTheme="minorEastAsia"/>
        </w:rPr>
        <w:t>Заключение</w:t>
      </w:r>
      <w:r>
        <w:rPr>
          <w:rFonts w:eastAsiaTheme="minorEastAsia"/>
        </w:rPr>
        <w:br/>
        <w:t>по результатам проведения внутренней экспертизы поставленного товара, выполненной работы (ее результатов), оказанной услуги, отдельных этапов исполнения контракта, проведенной должностными лицами заказчика для обеспечения муниципальных нужд местной администрации внутригородского муниципального образования города Севастополя Гагаринский муниципальный округ</w:t>
      </w:r>
    </w:p>
    <w:p w:rsidR="00C42195" w:rsidRDefault="00C42195" w:rsidP="00C42195"/>
    <w:tbl>
      <w:tblPr>
        <w:tblW w:w="5000" w:type="pct"/>
        <w:tblInd w:w="108" w:type="dxa"/>
        <w:tblLook w:val="04A0" w:firstRow="1" w:lastRow="0" w:firstColumn="1" w:lastColumn="0" w:noHBand="0" w:noVBand="1"/>
      </w:tblPr>
      <w:tblGrid>
        <w:gridCol w:w="6236"/>
        <w:gridCol w:w="3119"/>
      </w:tblGrid>
      <w:tr w:rsidR="00C42195" w:rsidTr="00C42195">
        <w:tc>
          <w:tcPr>
            <w:tcW w:w="3302" w:type="pct"/>
            <w:hideMark/>
          </w:tcPr>
          <w:p w:rsidR="00C42195" w:rsidRDefault="00C42195">
            <w:pPr>
              <w:pStyle w:val="a4"/>
              <w:spacing w:line="256" w:lineRule="auto"/>
            </w:pPr>
            <w:r>
              <w:t xml:space="preserve">[номер] </w:t>
            </w:r>
          </w:p>
        </w:tc>
        <w:tc>
          <w:tcPr>
            <w:tcW w:w="1651" w:type="pct"/>
            <w:hideMark/>
          </w:tcPr>
          <w:p w:rsidR="00C42195" w:rsidRDefault="00C42195">
            <w:pPr>
              <w:pStyle w:val="a3"/>
              <w:spacing w:line="256" w:lineRule="auto"/>
              <w:jc w:val="right"/>
            </w:pPr>
            <w:r>
              <w:t>[число, месяц, год]</w:t>
            </w:r>
          </w:p>
        </w:tc>
      </w:tr>
    </w:tbl>
    <w:p w:rsidR="00C42195" w:rsidRDefault="00C42195" w:rsidP="00C42195"/>
    <w:p w:rsidR="00C42195" w:rsidRDefault="00C42195" w:rsidP="00C42195">
      <w:pPr>
        <w:ind w:firstLine="0"/>
      </w:pPr>
      <w:r>
        <w:t>Сведения о муниципальном контракте: [номер] от [число, месяц, год].</w:t>
      </w:r>
    </w:p>
    <w:p w:rsidR="00C42195" w:rsidRDefault="00C42195" w:rsidP="00C42195">
      <w:pPr>
        <w:ind w:firstLine="0"/>
      </w:pPr>
      <w:r>
        <w:t xml:space="preserve">предмет контракта: </w:t>
      </w:r>
      <w:r>
        <w:rPr>
          <w:b/>
        </w:rPr>
        <w:t>[</w:t>
      </w:r>
      <w:r>
        <w:rPr>
          <w:rStyle w:val="a5"/>
          <w:b w:val="0"/>
          <w:color w:val="000000"/>
        </w:rPr>
        <w:t>вписать нужное</w:t>
      </w:r>
      <w:r>
        <w:rPr>
          <w:b/>
        </w:rPr>
        <w:t>].</w:t>
      </w:r>
    </w:p>
    <w:p w:rsidR="00C42195" w:rsidRDefault="00C42195" w:rsidP="00C42195">
      <w:pPr>
        <w:ind w:firstLine="0"/>
      </w:pPr>
      <w:r>
        <w:t xml:space="preserve">цена контракта: </w:t>
      </w:r>
      <w:r>
        <w:rPr>
          <w:b/>
        </w:rPr>
        <w:t>[</w:t>
      </w:r>
      <w:r>
        <w:t>сумма цифрами и прописью</w:t>
      </w:r>
      <w:r>
        <w:rPr>
          <w:b/>
        </w:rPr>
        <w:t>]</w:t>
      </w:r>
      <w:r>
        <w:t xml:space="preserve"> рублей.</w:t>
      </w:r>
    </w:p>
    <w:p w:rsidR="00C42195" w:rsidRDefault="00C42195" w:rsidP="00C42195">
      <w:pPr>
        <w:ind w:firstLine="0"/>
        <w:rPr>
          <w:b/>
        </w:rPr>
      </w:pPr>
      <w:r>
        <w:t xml:space="preserve">срок исполнения контракта: </w:t>
      </w:r>
      <w:r>
        <w:rPr>
          <w:b/>
        </w:rPr>
        <w:t>[</w:t>
      </w:r>
      <w:r>
        <w:t>число, месяц, год</w:t>
      </w:r>
      <w:r>
        <w:rPr>
          <w:b/>
        </w:rPr>
        <w:t>].</w:t>
      </w:r>
    </w:p>
    <w:p w:rsidR="00C42195" w:rsidRDefault="00C42195" w:rsidP="00C42195">
      <w:pPr>
        <w:ind w:firstLine="0"/>
        <w:rPr>
          <w:b/>
        </w:rPr>
      </w:pPr>
      <w:r>
        <w:t xml:space="preserve">срок (поставки товара, выполнения работы, оказания услуги): </w:t>
      </w:r>
      <w:r>
        <w:rPr>
          <w:b/>
        </w:rPr>
        <w:t>[</w:t>
      </w:r>
      <w:r>
        <w:rPr>
          <w:rStyle w:val="a5"/>
          <w:b w:val="0"/>
          <w:color w:val="000000"/>
        </w:rPr>
        <w:t>число, месяц, год</w:t>
      </w:r>
      <w:r>
        <w:rPr>
          <w:b/>
        </w:rPr>
        <w:t>].</w:t>
      </w:r>
    </w:p>
    <w:p w:rsidR="00C42195" w:rsidRDefault="00C42195" w:rsidP="00C42195">
      <w:pPr>
        <w:ind w:firstLine="0"/>
      </w:pPr>
    </w:p>
    <w:p w:rsidR="00C42195" w:rsidRDefault="00C42195" w:rsidP="00C42195">
      <w:pPr>
        <w:ind w:firstLine="0"/>
      </w:pPr>
      <w:r>
        <w:t>Сведения о поставщике (подрядчике, исполнителе):</w:t>
      </w:r>
    </w:p>
    <w:p w:rsidR="00C42195" w:rsidRDefault="00C42195" w:rsidP="00C42195">
      <w:pPr>
        <w:ind w:firstLine="0"/>
        <w:rPr>
          <w:b/>
        </w:rPr>
      </w:pPr>
      <w:r>
        <w:t xml:space="preserve">поставщик (подрядчик, исполнитель): </w:t>
      </w:r>
      <w:r>
        <w:rPr>
          <w:b/>
        </w:rPr>
        <w:t>[</w:t>
      </w:r>
      <w:r>
        <w:rPr>
          <w:rStyle w:val="a5"/>
          <w:b w:val="0"/>
          <w:color w:val="000000"/>
        </w:rPr>
        <w:t>наименование/Ф. И. О.</w:t>
      </w:r>
      <w:r>
        <w:rPr>
          <w:b/>
        </w:rPr>
        <w:t>].</w:t>
      </w:r>
    </w:p>
    <w:p w:rsidR="00C42195" w:rsidRDefault="00C42195" w:rsidP="00C42195">
      <w:pPr>
        <w:ind w:firstLine="0"/>
      </w:pPr>
      <w:r>
        <w:t>ИНН/КПП: [вписать нужное].</w:t>
      </w:r>
    </w:p>
    <w:p w:rsidR="00C42195" w:rsidRDefault="00C42195" w:rsidP="00C42195">
      <w:pPr>
        <w:ind w:firstLine="0"/>
      </w:pPr>
      <w:r>
        <w:t>адрес: [вписать нужное].</w:t>
      </w:r>
    </w:p>
    <w:p w:rsidR="00C42195" w:rsidRDefault="00C42195" w:rsidP="00C42195">
      <w:pPr>
        <w:ind w:firstLine="0"/>
      </w:pPr>
      <w:r>
        <w:t>телефон: [вписать нужное].</w:t>
      </w:r>
    </w:p>
    <w:p w:rsidR="00C42195" w:rsidRDefault="00C42195" w:rsidP="00C42195">
      <w:pPr>
        <w:ind w:firstLine="0"/>
      </w:pPr>
      <w:r>
        <w:t>адрес электронной почты: [вписать нужное].</w:t>
      </w:r>
    </w:p>
    <w:p w:rsidR="00C42195" w:rsidRDefault="00C42195" w:rsidP="00C42195"/>
    <w:p w:rsidR="00C42195" w:rsidRDefault="00C42195" w:rsidP="00C42195">
      <w:r>
        <w:t xml:space="preserve">В соответствии с требованиями </w:t>
      </w:r>
      <w:hyperlink r:id="rId17" w:history="1">
        <w:r>
          <w:rPr>
            <w:rStyle w:val="a6"/>
            <w:color w:val="000000"/>
          </w:rPr>
          <w:t>части 3 статьи 94</w:t>
        </w:r>
      </w:hyperlink>
      <w:r>
        <w:t xml:space="preserve">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заказчиком своими силами проведена внутренняя экспертиза предоставленных поставщиком (подрядчиком, исполнителем) товара, выполненной работы (ее результатов), оказанной услуги, отдельных этапов исполнения контракта результатов, предусмотренных контрактом, в части их соответствия условиям контракта.</w:t>
      </w:r>
    </w:p>
    <w:p w:rsidR="00C42195" w:rsidRDefault="00C42195" w:rsidP="00C42195"/>
    <w:p w:rsidR="00C42195" w:rsidRDefault="00C42195" w:rsidP="00C42195">
      <w:pPr>
        <w:rPr>
          <w:b/>
        </w:rPr>
      </w:pPr>
      <w:r>
        <w:rPr>
          <w:b/>
        </w:rPr>
        <w:t>Экспертиза проведена:</w:t>
      </w:r>
    </w:p>
    <w:p w:rsidR="00C42195" w:rsidRDefault="00C42195" w:rsidP="00C42195">
      <w:r>
        <w:t>[должность, Ф. И. О. должностного лица Заказчика].</w:t>
      </w:r>
    </w:p>
    <w:p w:rsidR="00C42195" w:rsidRDefault="00C42195" w:rsidP="00C42195">
      <w:pPr>
        <w:rPr>
          <w:b/>
        </w:rPr>
      </w:pPr>
    </w:p>
    <w:p w:rsidR="00C42195" w:rsidRDefault="00C42195" w:rsidP="00C42195">
      <w:r>
        <w:rPr>
          <w:b/>
        </w:rPr>
        <w:t xml:space="preserve">Объект экспертизы: </w:t>
      </w:r>
      <w:r>
        <w:t>[информация о фактически поставленном товаре, выполненной работе, оказанной услуги].</w:t>
      </w:r>
    </w:p>
    <w:p w:rsidR="00C42195" w:rsidRDefault="00C42195" w:rsidP="00C42195">
      <w:pPr>
        <w:rPr>
          <w:b/>
        </w:rPr>
      </w:pPr>
    </w:p>
    <w:p w:rsidR="00C42195" w:rsidRDefault="00C42195" w:rsidP="00C42195">
      <w:r>
        <w:rPr>
          <w:b/>
        </w:rPr>
        <w:t xml:space="preserve">На рассмотрение представлены: </w:t>
      </w:r>
      <w:r>
        <w:t>[состав представленной отчетной документации, предусмотренной контрактом].</w:t>
      </w:r>
    </w:p>
    <w:p w:rsidR="00C42195" w:rsidRDefault="00C42195" w:rsidP="00C42195">
      <w:pPr>
        <w:rPr>
          <w:b/>
        </w:rPr>
      </w:pPr>
    </w:p>
    <w:p w:rsidR="00C42195" w:rsidRDefault="00C42195" w:rsidP="00C42195">
      <w:r>
        <w:rPr>
          <w:b/>
        </w:rPr>
        <w:lastRenderedPageBreak/>
        <w:t>Сведения о проведенных исследованиях: [</w:t>
      </w:r>
      <w:r>
        <w:t>вписать нужное].</w:t>
      </w:r>
    </w:p>
    <w:p w:rsidR="00C42195" w:rsidRDefault="00C42195" w:rsidP="00C42195">
      <w:pPr>
        <w:rPr>
          <w:b/>
        </w:rPr>
      </w:pPr>
    </w:p>
    <w:p w:rsidR="00C42195" w:rsidRDefault="00C42195" w:rsidP="00C42195">
      <w:pPr>
        <w:rPr>
          <w:b/>
        </w:rPr>
      </w:pPr>
      <w:r>
        <w:rPr>
          <w:b/>
        </w:rPr>
        <w:t>Результаты исследований:</w:t>
      </w:r>
    </w:p>
    <w:p w:rsidR="00C42195" w:rsidRDefault="00C42195" w:rsidP="00C4219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2653"/>
        <w:gridCol w:w="2940"/>
        <w:gridCol w:w="4060"/>
      </w:tblGrid>
      <w:tr w:rsidR="00C42195" w:rsidTr="00C42195">
        <w:tc>
          <w:tcPr>
            <w:tcW w:w="567" w:type="dxa"/>
            <w:tcBorders>
              <w:top w:val="single" w:sz="4" w:space="0" w:color="auto"/>
              <w:left w:val="single" w:sz="4" w:space="0" w:color="auto"/>
              <w:bottom w:val="single" w:sz="4" w:space="0" w:color="auto"/>
              <w:right w:val="nil"/>
            </w:tcBorders>
            <w:hideMark/>
          </w:tcPr>
          <w:p w:rsidR="00C42195" w:rsidRDefault="00C42195">
            <w:pPr>
              <w:pStyle w:val="a3"/>
              <w:spacing w:line="256" w:lineRule="auto"/>
              <w:jc w:val="center"/>
              <w:rPr>
                <w:sz w:val="22"/>
                <w:szCs w:val="22"/>
              </w:rPr>
            </w:pPr>
            <w:r>
              <w:rPr>
                <w:sz w:val="22"/>
                <w:szCs w:val="22"/>
              </w:rPr>
              <w:t>№</w:t>
            </w:r>
            <w:r>
              <w:rPr>
                <w:sz w:val="22"/>
                <w:szCs w:val="22"/>
              </w:rPr>
              <w:br/>
              <w:t>п/п</w:t>
            </w:r>
          </w:p>
        </w:tc>
        <w:tc>
          <w:tcPr>
            <w:tcW w:w="2653" w:type="dxa"/>
            <w:tcBorders>
              <w:top w:val="single" w:sz="4" w:space="0" w:color="auto"/>
              <w:left w:val="single" w:sz="4" w:space="0" w:color="auto"/>
              <w:bottom w:val="single" w:sz="4" w:space="0" w:color="auto"/>
              <w:right w:val="nil"/>
            </w:tcBorders>
            <w:hideMark/>
          </w:tcPr>
          <w:p w:rsidR="00C42195" w:rsidRDefault="00C42195">
            <w:pPr>
              <w:pStyle w:val="a3"/>
              <w:spacing w:line="256" w:lineRule="auto"/>
              <w:jc w:val="center"/>
              <w:rPr>
                <w:sz w:val="22"/>
                <w:szCs w:val="22"/>
              </w:rPr>
            </w:pPr>
            <w:r>
              <w:rPr>
                <w:sz w:val="22"/>
                <w:szCs w:val="22"/>
              </w:rPr>
              <w:t>Наименование исследуемого показателя</w:t>
            </w:r>
          </w:p>
        </w:tc>
        <w:tc>
          <w:tcPr>
            <w:tcW w:w="2940" w:type="dxa"/>
            <w:tcBorders>
              <w:top w:val="single" w:sz="4" w:space="0" w:color="auto"/>
              <w:left w:val="single" w:sz="4" w:space="0" w:color="auto"/>
              <w:bottom w:val="single" w:sz="4" w:space="0" w:color="auto"/>
              <w:right w:val="nil"/>
            </w:tcBorders>
            <w:hideMark/>
          </w:tcPr>
          <w:p w:rsidR="00C42195" w:rsidRDefault="00C42195">
            <w:pPr>
              <w:pStyle w:val="a3"/>
              <w:spacing w:line="256" w:lineRule="auto"/>
              <w:jc w:val="center"/>
              <w:rPr>
                <w:sz w:val="22"/>
                <w:szCs w:val="22"/>
              </w:rPr>
            </w:pPr>
            <w:r>
              <w:rPr>
                <w:sz w:val="22"/>
                <w:szCs w:val="22"/>
              </w:rPr>
              <w:t>Показатель, установленный муниципальным контрактом</w:t>
            </w:r>
          </w:p>
        </w:tc>
        <w:tc>
          <w:tcPr>
            <w:tcW w:w="4060" w:type="dxa"/>
            <w:tcBorders>
              <w:top w:val="single" w:sz="4" w:space="0" w:color="auto"/>
              <w:left w:val="single" w:sz="4" w:space="0" w:color="auto"/>
              <w:bottom w:val="single" w:sz="4" w:space="0" w:color="auto"/>
              <w:right w:val="single" w:sz="4" w:space="0" w:color="auto"/>
            </w:tcBorders>
            <w:hideMark/>
          </w:tcPr>
          <w:p w:rsidR="00C42195" w:rsidRDefault="00C42195">
            <w:pPr>
              <w:pStyle w:val="a3"/>
              <w:spacing w:line="256" w:lineRule="auto"/>
              <w:jc w:val="center"/>
              <w:rPr>
                <w:sz w:val="22"/>
                <w:szCs w:val="22"/>
              </w:rPr>
            </w:pPr>
            <w:r>
              <w:rPr>
                <w:sz w:val="22"/>
                <w:szCs w:val="22"/>
              </w:rPr>
              <w:t>Соответствие предоставленного результата показателю, установленному муниципальным контрактом</w:t>
            </w:r>
          </w:p>
        </w:tc>
      </w:tr>
      <w:tr w:rsidR="00C42195" w:rsidTr="00C42195">
        <w:tc>
          <w:tcPr>
            <w:tcW w:w="567" w:type="dxa"/>
            <w:tcBorders>
              <w:top w:val="nil"/>
              <w:left w:val="single" w:sz="4" w:space="0" w:color="auto"/>
              <w:bottom w:val="single" w:sz="4" w:space="0" w:color="auto"/>
              <w:right w:val="nil"/>
            </w:tcBorders>
            <w:hideMark/>
          </w:tcPr>
          <w:p w:rsidR="00C42195" w:rsidRDefault="00C42195">
            <w:pPr>
              <w:pStyle w:val="a3"/>
              <w:spacing w:line="256" w:lineRule="auto"/>
              <w:jc w:val="center"/>
              <w:rPr>
                <w:sz w:val="20"/>
                <w:szCs w:val="20"/>
              </w:rPr>
            </w:pPr>
            <w:r>
              <w:rPr>
                <w:sz w:val="20"/>
                <w:szCs w:val="20"/>
              </w:rPr>
              <w:t>1</w:t>
            </w:r>
          </w:p>
        </w:tc>
        <w:tc>
          <w:tcPr>
            <w:tcW w:w="2653" w:type="dxa"/>
            <w:tcBorders>
              <w:top w:val="nil"/>
              <w:left w:val="single" w:sz="4" w:space="0" w:color="auto"/>
              <w:bottom w:val="single" w:sz="4" w:space="0" w:color="auto"/>
              <w:right w:val="nil"/>
            </w:tcBorders>
            <w:hideMark/>
          </w:tcPr>
          <w:p w:rsidR="00C42195" w:rsidRDefault="00C42195">
            <w:pPr>
              <w:pStyle w:val="a3"/>
              <w:spacing w:line="256" w:lineRule="auto"/>
              <w:jc w:val="center"/>
              <w:rPr>
                <w:sz w:val="20"/>
                <w:szCs w:val="20"/>
              </w:rPr>
            </w:pPr>
            <w:r>
              <w:rPr>
                <w:sz w:val="20"/>
                <w:szCs w:val="20"/>
              </w:rPr>
              <w:t>2</w:t>
            </w:r>
          </w:p>
        </w:tc>
        <w:tc>
          <w:tcPr>
            <w:tcW w:w="2940" w:type="dxa"/>
            <w:tcBorders>
              <w:top w:val="nil"/>
              <w:left w:val="single" w:sz="4" w:space="0" w:color="auto"/>
              <w:bottom w:val="single" w:sz="4" w:space="0" w:color="auto"/>
              <w:right w:val="nil"/>
            </w:tcBorders>
            <w:hideMark/>
          </w:tcPr>
          <w:p w:rsidR="00C42195" w:rsidRDefault="00C42195">
            <w:pPr>
              <w:pStyle w:val="a3"/>
              <w:spacing w:line="256" w:lineRule="auto"/>
              <w:jc w:val="center"/>
              <w:rPr>
                <w:sz w:val="20"/>
                <w:szCs w:val="20"/>
              </w:rPr>
            </w:pPr>
            <w:r>
              <w:rPr>
                <w:sz w:val="20"/>
                <w:szCs w:val="20"/>
              </w:rPr>
              <w:t>3</w:t>
            </w:r>
          </w:p>
        </w:tc>
        <w:tc>
          <w:tcPr>
            <w:tcW w:w="4060" w:type="dxa"/>
            <w:tcBorders>
              <w:top w:val="nil"/>
              <w:left w:val="single" w:sz="4" w:space="0" w:color="auto"/>
              <w:bottom w:val="single" w:sz="4" w:space="0" w:color="auto"/>
              <w:right w:val="single" w:sz="4" w:space="0" w:color="auto"/>
            </w:tcBorders>
            <w:hideMark/>
          </w:tcPr>
          <w:p w:rsidR="00C42195" w:rsidRDefault="00C42195">
            <w:pPr>
              <w:pStyle w:val="a3"/>
              <w:spacing w:line="256" w:lineRule="auto"/>
              <w:jc w:val="center"/>
              <w:rPr>
                <w:sz w:val="20"/>
                <w:szCs w:val="20"/>
              </w:rPr>
            </w:pPr>
            <w:r>
              <w:rPr>
                <w:sz w:val="20"/>
                <w:szCs w:val="20"/>
              </w:rPr>
              <w:t>4</w:t>
            </w:r>
          </w:p>
        </w:tc>
      </w:tr>
    </w:tbl>
    <w:p w:rsidR="00C42195" w:rsidRDefault="00C42195" w:rsidP="00C42195"/>
    <w:p w:rsidR="00C42195" w:rsidRDefault="00C42195" w:rsidP="00C42195">
      <w:pPr>
        <w:rPr>
          <w:b/>
        </w:rPr>
      </w:pPr>
      <w:r>
        <w:rPr>
          <w:b/>
        </w:rPr>
        <w:t>Вывод по результатам внутренней экспертизы:</w:t>
      </w:r>
    </w:p>
    <w:p w:rsidR="00C42195" w:rsidRDefault="00C42195" w:rsidP="00C42195">
      <w:r>
        <w:t>Представленные документы для принятия и оплаты товара (работы, услуги) проверены, [соответствуют/не соответствуют] условиям муниципального контракта № [значение] от [число, месяц, год].</w:t>
      </w:r>
    </w:p>
    <w:p w:rsidR="00C42195" w:rsidRDefault="00C42195" w:rsidP="00C42195"/>
    <w:p w:rsidR="00C42195" w:rsidRDefault="00C42195" w:rsidP="00C42195">
      <w:r>
        <w:t>При проведении экспертизы [выявлены/не выявлены] факты ненадлежащего исполнения муниципального контракта поставщиком (подрядчиком, исполнителем).</w:t>
      </w:r>
    </w:p>
    <w:p w:rsidR="00C42195" w:rsidRDefault="00C42195" w:rsidP="00C42195"/>
    <w:p w:rsidR="00C42195" w:rsidRDefault="00C42195" w:rsidP="00C42195">
      <w:r>
        <w:t>Выявленные факты ненадлежащего исполнения муниципального контракта поставщиком (подрядчиком, исполнителем):</w:t>
      </w:r>
    </w:p>
    <w:p w:rsidR="00C42195" w:rsidRDefault="00C42195" w:rsidP="00C42195">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2"/>
        <w:gridCol w:w="3661"/>
        <w:gridCol w:w="3005"/>
        <w:gridCol w:w="2962"/>
      </w:tblGrid>
      <w:tr w:rsidR="00C42195" w:rsidTr="00C42195">
        <w:tc>
          <w:tcPr>
            <w:tcW w:w="592" w:type="dxa"/>
            <w:tcBorders>
              <w:top w:val="single" w:sz="4" w:space="0" w:color="auto"/>
              <w:left w:val="single" w:sz="4" w:space="0" w:color="auto"/>
              <w:bottom w:val="single" w:sz="4" w:space="0" w:color="auto"/>
              <w:right w:val="nil"/>
            </w:tcBorders>
            <w:hideMark/>
          </w:tcPr>
          <w:p w:rsidR="00C42195" w:rsidRDefault="00C42195">
            <w:pPr>
              <w:pStyle w:val="a3"/>
              <w:spacing w:line="256" w:lineRule="auto"/>
              <w:jc w:val="center"/>
              <w:rPr>
                <w:sz w:val="22"/>
                <w:szCs w:val="22"/>
              </w:rPr>
            </w:pPr>
            <w:r>
              <w:rPr>
                <w:sz w:val="22"/>
                <w:szCs w:val="22"/>
              </w:rPr>
              <w:t>№</w:t>
            </w:r>
            <w:r>
              <w:rPr>
                <w:sz w:val="22"/>
                <w:szCs w:val="22"/>
              </w:rPr>
              <w:br/>
              <w:t>п/п</w:t>
            </w:r>
          </w:p>
        </w:tc>
        <w:tc>
          <w:tcPr>
            <w:tcW w:w="3661" w:type="dxa"/>
            <w:tcBorders>
              <w:top w:val="single" w:sz="4" w:space="0" w:color="auto"/>
              <w:left w:val="single" w:sz="4" w:space="0" w:color="auto"/>
              <w:bottom w:val="single" w:sz="4" w:space="0" w:color="auto"/>
              <w:right w:val="nil"/>
            </w:tcBorders>
            <w:hideMark/>
          </w:tcPr>
          <w:p w:rsidR="00C42195" w:rsidRDefault="00C42195">
            <w:pPr>
              <w:pStyle w:val="a3"/>
              <w:spacing w:line="256" w:lineRule="auto"/>
              <w:jc w:val="center"/>
              <w:rPr>
                <w:sz w:val="22"/>
                <w:szCs w:val="22"/>
              </w:rPr>
            </w:pPr>
            <w:r>
              <w:rPr>
                <w:sz w:val="22"/>
                <w:szCs w:val="22"/>
              </w:rPr>
              <w:t>Выявленный факт ненадлежащего исполнения муниципального контракта</w:t>
            </w:r>
          </w:p>
        </w:tc>
        <w:tc>
          <w:tcPr>
            <w:tcW w:w="3005" w:type="dxa"/>
            <w:tcBorders>
              <w:top w:val="single" w:sz="4" w:space="0" w:color="auto"/>
              <w:left w:val="single" w:sz="4" w:space="0" w:color="auto"/>
              <w:bottom w:val="single" w:sz="4" w:space="0" w:color="auto"/>
              <w:right w:val="nil"/>
            </w:tcBorders>
            <w:hideMark/>
          </w:tcPr>
          <w:p w:rsidR="00C42195" w:rsidRDefault="00C42195">
            <w:pPr>
              <w:pStyle w:val="a3"/>
              <w:spacing w:line="256" w:lineRule="auto"/>
              <w:jc w:val="center"/>
              <w:rPr>
                <w:sz w:val="22"/>
                <w:szCs w:val="22"/>
              </w:rPr>
            </w:pPr>
            <w:r>
              <w:rPr>
                <w:sz w:val="22"/>
                <w:szCs w:val="22"/>
              </w:rPr>
              <w:t>Пункт (раздел) муниципального контракта, требования которого нарушены</w:t>
            </w:r>
          </w:p>
        </w:tc>
        <w:tc>
          <w:tcPr>
            <w:tcW w:w="2962" w:type="dxa"/>
            <w:tcBorders>
              <w:top w:val="single" w:sz="4" w:space="0" w:color="auto"/>
              <w:left w:val="single" w:sz="4" w:space="0" w:color="auto"/>
              <w:bottom w:val="single" w:sz="4" w:space="0" w:color="auto"/>
              <w:right w:val="single" w:sz="4" w:space="0" w:color="auto"/>
            </w:tcBorders>
            <w:hideMark/>
          </w:tcPr>
          <w:p w:rsidR="00C42195" w:rsidRDefault="00C42195">
            <w:pPr>
              <w:pStyle w:val="a3"/>
              <w:spacing w:line="256" w:lineRule="auto"/>
              <w:jc w:val="center"/>
              <w:rPr>
                <w:sz w:val="22"/>
                <w:szCs w:val="22"/>
              </w:rPr>
            </w:pPr>
            <w:r>
              <w:rPr>
                <w:sz w:val="22"/>
                <w:szCs w:val="22"/>
              </w:rPr>
              <w:t>Предложения по устранению выявленных нарушений и срок их устранения</w:t>
            </w:r>
          </w:p>
        </w:tc>
      </w:tr>
      <w:tr w:rsidR="00C42195" w:rsidTr="00C42195">
        <w:tc>
          <w:tcPr>
            <w:tcW w:w="592" w:type="dxa"/>
            <w:tcBorders>
              <w:top w:val="nil"/>
              <w:left w:val="single" w:sz="4" w:space="0" w:color="auto"/>
              <w:bottom w:val="single" w:sz="4" w:space="0" w:color="auto"/>
              <w:right w:val="nil"/>
            </w:tcBorders>
            <w:hideMark/>
          </w:tcPr>
          <w:p w:rsidR="00C42195" w:rsidRDefault="00C42195">
            <w:pPr>
              <w:pStyle w:val="a3"/>
              <w:spacing w:line="256" w:lineRule="auto"/>
              <w:jc w:val="center"/>
              <w:rPr>
                <w:sz w:val="20"/>
                <w:szCs w:val="20"/>
              </w:rPr>
            </w:pPr>
            <w:r>
              <w:rPr>
                <w:sz w:val="20"/>
                <w:szCs w:val="20"/>
              </w:rPr>
              <w:t>1</w:t>
            </w:r>
          </w:p>
        </w:tc>
        <w:tc>
          <w:tcPr>
            <w:tcW w:w="3661" w:type="dxa"/>
            <w:tcBorders>
              <w:top w:val="nil"/>
              <w:left w:val="single" w:sz="4" w:space="0" w:color="auto"/>
              <w:bottom w:val="single" w:sz="4" w:space="0" w:color="auto"/>
              <w:right w:val="nil"/>
            </w:tcBorders>
            <w:hideMark/>
          </w:tcPr>
          <w:p w:rsidR="00C42195" w:rsidRDefault="00C42195">
            <w:pPr>
              <w:pStyle w:val="a3"/>
              <w:spacing w:line="256" w:lineRule="auto"/>
              <w:jc w:val="center"/>
              <w:rPr>
                <w:sz w:val="20"/>
                <w:szCs w:val="20"/>
              </w:rPr>
            </w:pPr>
            <w:r>
              <w:rPr>
                <w:sz w:val="20"/>
                <w:szCs w:val="20"/>
              </w:rPr>
              <w:t>2</w:t>
            </w:r>
          </w:p>
        </w:tc>
        <w:tc>
          <w:tcPr>
            <w:tcW w:w="3005" w:type="dxa"/>
            <w:tcBorders>
              <w:top w:val="nil"/>
              <w:left w:val="single" w:sz="4" w:space="0" w:color="auto"/>
              <w:bottom w:val="single" w:sz="4" w:space="0" w:color="auto"/>
              <w:right w:val="nil"/>
            </w:tcBorders>
            <w:hideMark/>
          </w:tcPr>
          <w:p w:rsidR="00C42195" w:rsidRDefault="00C42195">
            <w:pPr>
              <w:pStyle w:val="a3"/>
              <w:spacing w:line="256" w:lineRule="auto"/>
              <w:jc w:val="center"/>
              <w:rPr>
                <w:sz w:val="20"/>
                <w:szCs w:val="20"/>
              </w:rPr>
            </w:pPr>
            <w:r>
              <w:rPr>
                <w:sz w:val="20"/>
                <w:szCs w:val="20"/>
              </w:rPr>
              <w:t>3</w:t>
            </w:r>
          </w:p>
        </w:tc>
        <w:tc>
          <w:tcPr>
            <w:tcW w:w="2962" w:type="dxa"/>
            <w:tcBorders>
              <w:top w:val="nil"/>
              <w:left w:val="single" w:sz="4" w:space="0" w:color="auto"/>
              <w:bottom w:val="single" w:sz="4" w:space="0" w:color="auto"/>
              <w:right w:val="single" w:sz="4" w:space="0" w:color="auto"/>
            </w:tcBorders>
            <w:hideMark/>
          </w:tcPr>
          <w:p w:rsidR="00C42195" w:rsidRDefault="00C42195">
            <w:pPr>
              <w:pStyle w:val="a3"/>
              <w:spacing w:line="256" w:lineRule="auto"/>
              <w:jc w:val="center"/>
              <w:rPr>
                <w:sz w:val="20"/>
                <w:szCs w:val="20"/>
              </w:rPr>
            </w:pPr>
            <w:r>
              <w:rPr>
                <w:sz w:val="20"/>
                <w:szCs w:val="20"/>
              </w:rPr>
              <w:t>4</w:t>
            </w:r>
          </w:p>
        </w:tc>
      </w:tr>
    </w:tbl>
    <w:p w:rsidR="00C42195" w:rsidRDefault="00C42195" w:rsidP="00C42195"/>
    <w:p w:rsidR="00C42195" w:rsidRDefault="00C42195" w:rsidP="00C42195">
      <w:r>
        <w:t>Выявленные факты ненадлежащего исполнения муниципального контракта поставщиком (подрядчиком, исполнителем) [позволяют/не позволяют] принять результаты, предусмотренные муниципальным контрактом.</w:t>
      </w:r>
    </w:p>
    <w:p w:rsidR="00C42195" w:rsidRDefault="00C42195" w:rsidP="00C42195">
      <w:r>
        <w:t>Заключение по результатам внутренней экспертизы:</w:t>
      </w:r>
    </w:p>
    <w:p w:rsidR="00C42195" w:rsidRDefault="00C42195" w:rsidP="00C42195">
      <w:r>
        <w:t>Результаты, предусмотренные муниципальным контрактом, [приняты/не приняты].</w:t>
      </w:r>
    </w:p>
    <w:p w:rsidR="00C42195" w:rsidRDefault="00C42195" w:rsidP="00C42195">
      <w:r>
        <w:t>Поставщику (подрядчику, исполнителю) предложено устранить выявленные нарушения в указанный в заключении срок.</w:t>
      </w:r>
    </w:p>
    <w:p w:rsidR="00C42195" w:rsidRDefault="00C42195" w:rsidP="00C42195">
      <w:pPr>
        <w:rPr>
          <w:sz w:val="28"/>
          <w:szCs w:val="28"/>
        </w:rPr>
      </w:pPr>
    </w:p>
    <w:p w:rsidR="00C42195" w:rsidRDefault="00C42195" w:rsidP="00C42195">
      <w:pPr>
        <w:rPr>
          <w:sz w:val="28"/>
          <w:szCs w:val="28"/>
        </w:rPr>
      </w:pPr>
    </w:p>
    <w:p w:rsidR="00C42195" w:rsidRDefault="00C42195" w:rsidP="00C42195">
      <w:pPr>
        <w:ind w:firstLine="0"/>
      </w:pPr>
      <w:r>
        <w:t>____________________________     ______________________    ________________________</w:t>
      </w:r>
    </w:p>
    <w:p w:rsidR="00C42195" w:rsidRDefault="00C42195" w:rsidP="00C42195">
      <w:pPr>
        <w:ind w:firstLine="0"/>
        <w:rPr>
          <w:sz w:val="20"/>
          <w:szCs w:val="20"/>
        </w:rPr>
      </w:pPr>
      <w:r>
        <w:rPr>
          <w:sz w:val="20"/>
          <w:szCs w:val="20"/>
        </w:rPr>
        <w:t xml:space="preserve">             (</w:t>
      </w:r>
      <w:proofErr w:type="gramStart"/>
      <w:r>
        <w:rPr>
          <w:sz w:val="20"/>
          <w:szCs w:val="20"/>
        </w:rPr>
        <w:t xml:space="preserve">должность)   </w:t>
      </w:r>
      <w:proofErr w:type="gramEnd"/>
      <w:r>
        <w:rPr>
          <w:sz w:val="20"/>
          <w:szCs w:val="20"/>
        </w:rPr>
        <w:t xml:space="preserve">                               (подпись)                          (фамилия, инициалы)</w:t>
      </w:r>
    </w:p>
    <w:p w:rsidR="00C42195" w:rsidRDefault="00C42195" w:rsidP="00C42195"/>
    <w:p w:rsidR="00C42195" w:rsidRDefault="00C42195" w:rsidP="00C42195"/>
    <w:p w:rsidR="00C42195" w:rsidRDefault="00C42195" w:rsidP="00C42195"/>
    <w:p w:rsidR="00C42195" w:rsidRDefault="00C42195" w:rsidP="00C42195"/>
    <w:p w:rsidR="00C42195" w:rsidRDefault="00C42195" w:rsidP="00C42195">
      <w:pPr>
        <w:widowControl/>
        <w:shd w:val="clear" w:color="auto" w:fill="FFFFFF"/>
        <w:autoSpaceDE/>
        <w:adjustRightInd/>
        <w:ind w:firstLine="0"/>
        <w:textAlignment w:val="baseline"/>
        <w:rPr>
          <w:rFonts w:ascii="Times New Roman" w:hAnsi="Times New Roman" w:cs="Times New Roman"/>
          <w:sz w:val="28"/>
          <w:szCs w:val="28"/>
        </w:rPr>
      </w:pPr>
      <w:r>
        <w:rPr>
          <w:rFonts w:ascii="Times New Roman" w:hAnsi="Times New Roman" w:cs="Times New Roman"/>
          <w:sz w:val="28"/>
          <w:szCs w:val="28"/>
        </w:rPr>
        <w:t xml:space="preserve">Глава внутригородского муниципального образования, </w:t>
      </w:r>
    </w:p>
    <w:p w:rsidR="00C42195" w:rsidRDefault="00C42195" w:rsidP="00C42195">
      <w:pPr>
        <w:ind w:firstLine="0"/>
        <w:jc w:val="left"/>
        <w:rPr>
          <w:rFonts w:ascii="Times New Roman" w:hAnsi="Times New Roman" w:cs="Times New Roman"/>
          <w:sz w:val="28"/>
          <w:szCs w:val="28"/>
        </w:rPr>
      </w:pPr>
      <w:r>
        <w:rPr>
          <w:rFonts w:ascii="Times New Roman" w:hAnsi="Times New Roman" w:cs="Times New Roman"/>
          <w:sz w:val="28"/>
          <w:szCs w:val="28"/>
        </w:rPr>
        <w:t xml:space="preserve">исполняющий полномочия председателя Совета, </w:t>
      </w:r>
    </w:p>
    <w:p w:rsidR="00C42195" w:rsidRDefault="00C42195" w:rsidP="00C42195">
      <w:pPr>
        <w:ind w:firstLine="0"/>
        <w:jc w:val="left"/>
        <w:rPr>
          <w:rFonts w:ascii="Times New Roman" w:hAnsi="Times New Roman" w:cs="Times New Roman"/>
          <w:bCs/>
          <w:sz w:val="28"/>
          <w:szCs w:val="28"/>
        </w:rPr>
      </w:pPr>
      <w:r>
        <w:rPr>
          <w:rFonts w:ascii="Times New Roman" w:hAnsi="Times New Roman" w:cs="Times New Roman"/>
          <w:sz w:val="28"/>
          <w:szCs w:val="28"/>
        </w:rPr>
        <w:t>Главы местной администрации</w:t>
      </w:r>
      <w:r>
        <w:rPr>
          <w:rFonts w:ascii="Times New Roman" w:hAnsi="Times New Roman" w:cs="Times New Roman"/>
          <w:bCs/>
          <w:sz w:val="28"/>
          <w:szCs w:val="28"/>
        </w:rPr>
        <w:t xml:space="preserve">                                   А.Ю. Ярусов</w:t>
      </w:r>
    </w:p>
    <w:p w:rsidR="00C42195" w:rsidRDefault="00C42195" w:rsidP="00C42195">
      <w:pPr>
        <w:ind w:firstLine="567"/>
      </w:pPr>
    </w:p>
    <w:p w:rsidR="00C42195" w:rsidRDefault="00C42195" w:rsidP="00C42195"/>
    <w:p w:rsidR="00C42195" w:rsidRDefault="00C42195" w:rsidP="00C42195"/>
    <w:p w:rsidR="00C42195" w:rsidRDefault="00C42195" w:rsidP="00C42195"/>
    <w:p w:rsidR="00C42195" w:rsidRDefault="00C42195" w:rsidP="00C42195"/>
    <w:p w:rsidR="00C42195" w:rsidRDefault="00C42195" w:rsidP="00C42195">
      <w:bookmarkStart w:id="54" w:name="_GoBack"/>
      <w:bookmarkEnd w:id="54"/>
    </w:p>
    <w:p w:rsidR="00C42195" w:rsidRDefault="00C42195" w:rsidP="00C42195"/>
    <w:p w:rsidR="00C42195" w:rsidRDefault="00C42195" w:rsidP="00C42195"/>
    <w:p w:rsidR="00C42195" w:rsidRDefault="00C42195" w:rsidP="00C42195"/>
    <w:p w:rsidR="00C42195" w:rsidRDefault="00C42195" w:rsidP="00C42195">
      <w:pPr>
        <w:ind w:firstLine="0"/>
        <w:jc w:val="left"/>
        <w:rPr>
          <w:rFonts w:ascii="Times New Roman" w:hAnsi="Times New Roman" w:cs="Times New Roman"/>
          <w:bCs/>
        </w:rPr>
      </w:pPr>
      <w:r>
        <w:rPr>
          <w:rFonts w:ascii="Times New Roman" w:hAnsi="Times New Roman" w:cs="Times New Roman"/>
          <w:bCs/>
        </w:rPr>
        <w:lastRenderedPageBreak/>
        <w:t xml:space="preserve">                                                             Приложение № 2 к Порядку</w:t>
      </w:r>
      <w:r>
        <w:t xml:space="preserve"> </w:t>
      </w:r>
      <w:r>
        <w:rPr>
          <w:rFonts w:ascii="Times New Roman" w:hAnsi="Times New Roman" w:cs="Times New Roman"/>
          <w:bCs/>
        </w:rPr>
        <w:t xml:space="preserve">приемки </w:t>
      </w:r>
    </w:p>
    <w:p w:rsidR="00C42195" w:rsidRDefault="00C42195" w:rsidP="00C42195">
      <w:pPr>
        <w:ind w:firstLine="0"/>
        <w:jc w:val="left"/>
        <w:rPr>
          <w:rFonts w:ascii="Times New Roman" w:hAnsi="Times New Roman" w:cs="Times New Roman"/>
          <w:bCs/>
        </w:rPr>
      </w:pPr>
      <w:r>
        <w:rPr>
          <w:rFonts w:ascii="Times New Roman" w:hAnsi="Times New Roman" w:cs="Times New Roman"/>
          <w:bCs/>
        </w:rPr>
        <w:t xml:space="preserve">                                                             поставленного товара, выполненной </w:t>
      </w:r>
    </w:p>
    <w:p w:rsidR="00C42195" w:rsidRDefault="00C42195" w:rsidP="00C42195">
      <w:pPr>
        <w:ind w:firstLine="0"/>
        <w:jc w:val="left"/>
        <w:rPr>
          <w:rFonts w:ascii="Times New Roman" w:hAnsi="Times New Roman" w:cs="Times New Roman"/>
          <w:bCs/>
        </w:rPr>
      </w:pPr>
      <w:r>
        <w:rPr>
          <w:rFonts w:ascii="Times New Roman" w:hAnsi="Times New Roman" w:cs="Times New Roman"/>
          <w:bCs/>
        </w:rPr>
        <w:t xml:space="preserve">                                                             работы (ее результатов), оказанной </w:t>
      </w:r>
    </w:p>
    <w:p w:rsidR="00C42195" w:rsidRDefault="00C42195" w:rsidP="00C42195">
      <w:pPr>
        <w:ind w:firstLine="0"/>
        <w:jc w:val="left"/>
        <w:rPr>
          <w:rFonts w:ascii="Times New Roman" w:hAnsi="Times New Roman" w:cs="Times New Roman"/>
          <w:bCs/>
        </w:rPr>
      </w:pPr>
      <w:r>
        <w:rPr>
          <w:rFonts w:ascii="Times New Roman" w:hAnsi="Times New Roman" w:cs="Times New Roman"/>
          <w:bCs/>
        </w:rPr>
        <w:t xml:space="preserve">                                                             услуги, отдельных этапов исполнения </w:t>
      </w:r>
    </w:p>
    <w:p w:rsidR="00C42195" w:rsidRDefault="00C42195" w:rsidP="00C42195">
      <w:pPr>
        <w:ind w:firstLine="0"/>
        <w:jc w:val="left"/>
        <w:rPr>
          <w:rFonts w:ascii="Times New Roman" w:hAnsi="Times New Roman" w:cs="Times New Roman"/>
          <w:bCs/>
        </w:rPr>
      </w:pPr>
      <w:r>
        <w:rPr>
          <w:rFonts w:ascii="Times New Roman" w:hAnsi="Times New Roman" w:cs="Times New Roman"/>
          <w:bCs/>
        </w:rPr>
        <w:t xml:space="preserve">                                                             контракта должностными лицами </w:t>
      </w:r>
    </w:p>
    <w:p w:rsidR="00C42195" w:rsidRDefault="00C42195" w:rsidP="00C42195">
      <w:pPr>
        <w:ind w:firstLine="0"/>
        <w:jc w:val="left"/>
        <w:rPr>
          <w:rFonts w:ascii="Times New Roman" w:hAnsi="Times New Roman" w:cs="Times New Roman"/>
          <w:bCs/>
        </w:rPr>
      </w:pPr>
      <w:r>
        <w:rPr>
          <w:rFonts w:ascii="Times New Roman" w:hAnsi="Times New Roman" w:cs="Times New Roman"/>
          <w:bCs/>
        </w:rPr>
        <w:t xml:space="preserve">                                                             заказчика для обеспечения </w:t>
      </w:r>
    </w:p>
    <w:p w:rsidR="00C42195" w:rsidRDefault="00C42195" w:rsidP="00C42195">
      <w:pPr>
        <w:ind w:firstLine="0"/>
        <w:jc w:val="left"/>
        <w:rPr>
          <w:rFonts w:ascii="Times New Roman" w:hAnsi="Times New Roman" w:cs="Times New Roman"/>
          <w:bCs/>
        </w:rPr>
      </w:pPr>
      <w:r>
        <w:rPr>
          <w:rFonts w:ascii="Times New Roman" w:hAnsi="Times New Roman" w:cs="Times New Roman"/>
          <w:bCs/>
        </w:rPr>
        <w:t xml:space="preserve">                                                             муниципальных нужд местной </w:t>
      </w:r>
    </w:p>
    <w:p w:rsidR="00C42195" w:rsidRDefault="00C42195" w:rsidP="00C42195">
      <w:pPr>
        <w:ind w:firstLine="0"/>
        <w:jc w:val="left"/>
        <w:rPr>
          <w:rFonts w:ascii="Times New Roman" w:hAnsi="Times New Roman" w:cs="Times New Roman"/>
          <w:bCs/>
        </w:rPr>
      </w:pPr>
      <w:r>
        <w:rPr>
          <w:rFonts w:ascii="Times New Roman" w:hAnsi="Times New Roman" w:cs="Times New Roman"/>
          <w:bCs/>
        </w:rPr>
        <w:t xml:space="preserve">                                                             администрации внутригородского </w:t>
      </w:r>
    </w:p>
    <w:p w:rsidR="00C42195" w:rsidRDefault="00C42195" w:rsidP="00C42195">
      <w:pPr>
        <w:ind w:firstLine="0"/>
        <w:jc w:val="left"/>
        <w:rPr>
          <w:rFonts w:ascii="Times New Roman" w:hAnsi="Times New Roman" w:cs="Times New Roman"/>
          <w:bCs/>
        </w:rPr>
      </w:pPr>
      <w:r>
        <w:rPr>
          <w:rFonts w:ascii="Times New Roman" w:hAnsi="Times New Roman" w:cs="Times New Roman"/>
          <w:bCs/>
        </w:rPr>
        <w:t xml:space="preserve">                                                             муниципального образования города </w:t>
      </w:r>
    </w:p>
    <w:p w:rsidR="00C42195" w:rsidRDefault="00C42195" w:rsidP="00C42195">
      <w:pPr>
        <w:ind w:firstLine="0"/>
        <w:jc w:val="left"/>
        <w:rPr>
          <w:rFonts w:ascii="Times New Roman" w:hAnsi="Times New Roman" w:cs="Times New Roman"/>
          <w:bCs/>
        </w:rPr>
      </w:pPr>
      <w:r>
        <w:rPr>
          <w:rFonts w:ascii="Times New Roman" w:hAnsi="Times New Roman" w:cs="Times New Roman"/>
          <w:bCs/>
        </w:rPr>
        <w:t xml:space="preserve">                                                             Севастополя Гагаринский муниципальный </w:t>
      </w:r>
    </w:p>
    <w:p w:rsidR="00C42195" w:rsidRDefault="00C42195" w:rsidP="00C42195">
      <w:r>
        <w:rPr>
          <w:rFonts w:ascii="Times New Roman" w:hAnsi="Times New Roman" w:cs="Times New Roman"/>
          <w:bCs/>
        </w:rPr>
        <w:t xml:space="preserve">                                                     округ </w:t>
      </w:r>
    </w:p>
    <w:p w:rsidR="00C42195" w:rsidRDefault="00C42195" w:rsidP="00C42195"/>
    <w:p w:rsidR="00C42195" w:rsidRDefault="00C42195" w:rsidP="00C42195"/>
    <w:p w:rsidR="00C42195" w:rsidRDefault="00C42195" w:rsidP="00C42195">
      <w:pPr>
        <w:spacing w:before="108" w:after="108"/>
        <w:ind w:firstLine="0"/>
        <w:jc w:val="center"/>
        <w:outlineLvl w:val="0"/>
        <w:rPr>
          <w:b/>
          <w:bCs/>
          <w:color w:val="26282F"/>
        </w:rPr>
      </w:pPr>
      <w:r>
        <w:rPr>
          <w:b/>
        </w:rPr>
        <w:t>Мотивированный отказ</w:t>
      </w:r>
      <w:r>
        <w:rPr>
          <w:b/>
        </w:rPr>
        <w:br/>
        <w:t xml:space="preserve">от подписания документа о приемке </w:t>
      </w:r>
      <w:r>
        <w:rPr>
          <w:b/>
          <w:bCs/>
          <w:color w:val="26282F"/>
        </w:rPr>
        <w:t>поставленного товара, выполненной работы (ее результатов), оказанной услуги, отдельных этапов исполнения контракта, проведенной должностными лицами заказчика для обеспечения муниципальных нужд местной администрации внутригородского муниципального образования города Севастополя Гагаринский муниципальный округ</w:t>
      </w:r>
    </w:p>
    <w:p w:rsidR="00C42195" w:rsidRDefault="00C42195" w:rsidP="00C42195"/>
    <w:tbl>
      <w:tblPr>
        <w:tblW w:w="5000" w:type="pct"/>
        <w:tblInd w:w="108" w:type="dxa"/>
        <w:tblLook w:val="04A0" w:firstRow="1" w:lastRow="0" w:firstColumn="1" w:lastColumn="0" w:noHBand="0" w:noVBand="1"/>
      </w:tblPr>
      <w:tblGrid>
        <w:gridCol w:w="6236"/>
        <w:gridCol w:w="3119"/>
      </w:tblGrid>
      <w:tr w:rsidR="00C42195" w:rsidTr="00C42195">
        <w:tc>
          <w:tcPr>
            <w:tcW w:w="3333" w:type="pct"/>
            <w:hideMark/>
          </w:tcPr>
          <w:p w:rsidR="00C42195" w:rsidRDefault="00C42195">
            <w:pPr>
              <w:pStyle w:val="a4"/>
              <w:spacing w:line="256" w:lineRule="auto"/>
            </w:pPr>
            <w:r>
              <w:t xml:space="preserve">[Бланк (угловой штамп) организации, </w:t>
            </w:r>
          </w:p>
          <w:p w:rsidR="00C42195" w:rsidRDefault="00C42195">
            <w:pPr>
              <w:pStyle w:val="a4"/>
              <w:spacing w:line="256" w:lineRule="auto"/>
            </w:pPr>
            <w:r>
              <w:t>дата, регистрационный номер]</w:t>
            </w:r>
          </w:p>
        </w:tc>
        <w:tc>
          <w:tcPr>
            <w:tcW w:w="1667" w:type="pct"/>
          </w:tcPr>
          <w:p w:rsidR="00C42195" w:rsidRDefault="00C42195">
            <w:pPr>
              <w:pStyle w:val="a3"/>
              <w:spacing w:line="256" w:lineRule="auto"/>
            </w:pPr>
          </w:p>
        </w:tc>
      </w:tr>
    </w:tbl>
    <w:p w:rsidR="00C42195" w:rsidRDefault="00C42195" w:rsidP="00C42195"/>
    <w:p w:rsidR="00C42195" w:rsidRDefault="00C42195" w:rsidP="00C42195">
      <w:pPr>
        <w:ind w:firstLine="698"/>
        <w:jc w:val="center"/>
      </w:pPr>
      <w:r>
        <w:t xml:space="preserve">                                                    В [наименование поставщика/</w:t>
      </w:r>
    </w:p>
    <w:p w:rsidR="00C42195" w:rsidRDefault="00C42195" w:rsidP="00C42195">
      <w:pPr>
        <w:ind w:firstLine="698"/>
        <w:jc w:val="center"/>
      </w:pPr>
      <w:r>
        <w:t xml:space="preserve">                                               подрядчика/исполнителя]</w:t>
      </w:r>
      <w:r>
        <w:br/>
        <w:t xml:space="preserve">                                                    адрес: [вписать нужное]</w:t>
      </w:r>
    </w:p>
    <w:p w:rsidR="00C42195" w:rsidRDefault="00C42195" w:rsidP="00C42195"/>
    <w:p w:rsidR="00C42195" w:rsidRDefault="00C42195" w:rsidP="00C42195">
      <w:pPr>
        <w:pStyle w:val="1"/>
        <w:rPr>
          <w:rFonts w:eastAsiaTheme="minorEastAsia"/>
        </w:rPr>
      </w:pPr>
      <w:r>
        <w:rPr>
          <w:rFonts w:eastAsiaTheme="minorEastAsia"/>
        </w:rPr>
        <w:t>Мотивированный отказ</w:t>
      </w:r>
      <w:r>
        <w:rPr>
          <w:rFonts w:eastAsiaTheme="minorEastAsia"/>
        </w:rPr>
        <w:br/>
        <w:t>от подписания документа о приемке поставленного товара, выполненной работы или оказанной услуги, результатов отдельного этапа исполнения контракта</w:t>
      </w:r>
    </w:p>
    <w:p w:rsidR="00C42195" w:rsidRDefault="00C42195" w:rsidP="00C42195"/>
    <w:p w:rsidR="00C42195" w:rsidRDefault="00C42195" w:rsidP="00C42195">
      <w:r>
        <w:t xml:space="preserve">Местная администрация внутригородского муниципального образования города Севастополя Гагаринский муниципальный округ в лице [Должностное лицо заказчика] при исполнении муниципального контракта на [предмет контракта] </w:t>
      </w:r>
      <w:proofErr w:type="gramStart"/>
      <w:r>
        <w:t>№  [</w:t>
      </w:r>
      <w:proofErr w:type="gramEnd"/>
      <w:r>
        <w:t>значение] от [число, месяц, год] осуществил приемку поставленного товара/выполненной работы/оказанной услуги (далее соответственно - контракт, результаты, предусмотренные контрактом).</w:t>
      </w:r>
    </w:p>
    <w:p w:rsidR="00C42195" w:rsidRDefault="00C42195" w:rsidP="00C42195">
      <w:r>
        <w:t>[Наименование поставщика (подрядчика, исполнителя)] (далее - исполнитель) предоставлены следующие результаты, предусмотренные контрактом:</w:t>
      </w:r>
    </w:p>
    <w:p w:rsidR="00C42195" w:rsidRDefault="00C42195" w:rsidP="00C4219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0"/>
        <w:gridCol w:w="4060"/>
        <w:gridCol w:w="3500"/>
        <w:gridCol w:w="2100"/>
      </w:tblGrid>
      <w:tr w:rsidR="00C42195" w:rsidTr="00C42195">
        <w:tc>
          <w:tcPr>
            <w:tcW w:w="560" w:type="dxa"/>
            <w:tcBorders>
              <w:top w:val="single" w:sz="4" w:space="0" w:color="auto"/>
              <w:left w:val="single" w:sz="4" w:space="0" w:color="auto"/>
              <w:bottom w:val="single" w:sz="4" w:space="0" w:color="auto"/>
              <w:right w:val="nil"/>
            </w:tcBorders>
            <w:hideMark/>
          </w:tcPr>
          <w:p w:rsidR="00C42195" w:rsidRDefault="00C42195">
            <w:pPr>
              <w:pStyle w:val="a3"/>
              <w:spacing w:line="256" w:lineRule="auto"/>
              <w:jc w:val="center"/>
              <w:rPr>
                <w:sz w:val="20"/>
                <w:szCs w:val="20"/>
              </w:rPr>
            </w:pPr>
            <w:r>
              <w:rPr>
                <w:sz w:val="20"/>
                <w:szCs w:val="20"/>
              </w:rPr>
              <w:t>№</w:t>
            </w:r>
            <w:r>
              <w:rPr>
                <w:sz w:val="20"/>
                <w:szCs w:val="20"/>
              </w:rPr>
              <w:br/>
              <w:t>п/п</w:t>
            </w:r>
          </w:p>
        </w:tc>
        <w:tc>
          <w:tcPr>
            <w:tcW w:w="4060" w:type="dxa"/>
            <w:tcBorders>
              <w:top w:val="single" w:sz="4" w:space="0" w:color="auto"/>
              <w:left w:val="single" w:sz="4" w:space="0" w:color="auto"/>
              <w:bottom w:val="single" w:sz="4" w:space="0" w:color="auto"/>
              <w:right w:val="nil"/>
            </w:tcBorders>
            <w:hideMark/>
          </w:tcPr>
          <w:p w:rsidR="00C42195" w:rsidRDefault="00C42195">
            <w:pPr>
              <w:pStyle w:val="a3"/>
              <w:spacing w:line="256" w:lineRule="auto"/>
              <w:jc w:val="center"/>
              <w:rPr>
                <w:sz w:val="20"/>
                <w:szCs w:val="20"/>
              </w:rPr>
            </w:pPr>
            <w:r>
              <w:rPr>
                <w:sz w:val="20"/>
                <w:szCs w:val="20"/>
              </w:rPr>
              <w:t>Наименование</w:t>
            </w:r>
          </w:p>
        </w:tc>
        <w:tc>
          <w:tcPr>
            <w:tcW w:w="3500" w:type="dxa"/>
            <w:tcBorders>
              <w:top w:val="single" w:sz="4" w:space="0" w:color="auto"/>
              <w:left w:val="single" w:sz="4" w:space="0" w:color="auto"/>
              <w:bottom w:val="single" w:sz="4" w:space="0" w:color="auto"/>
              <w:right w:val="nil"/>
            </w:tcBorders>
            <w:hideMark/>
          </w:tcPr>
          <w:p w:rsidR="00C42195" w:rsidRDefault="00C42195">
            <w:pPr>
              <w:pStyle w:val="a3"/>
              <w:spacing w:line="256" w:lineRule="auto"/>
              <w:jc w:val="center"/>
              <w:rPr>
                <w:sz w:val="20"/>
                <w:szCs w:val="20"/>
              </w:rPr>
            </w:pPr>
            <w:r>
              <w:rPr>
                <w:sz w:val="20"/>
                <w:szCs w:val="20"/>
              </w:rPr>
              <w:t>Характеристики</w:t>
            </w:r>
          </w:p>
        </w:tc>
        <w:tc>
          <w:tcPr>
            <w:tcW w:w="2100" w:type="dxa"/>
            <w:tcBorders>
              <w:top w:val="single" w:sz="4" w:space="0" w:color="auto"/>
              <w:left w:val="single" w:sz="4" w:space="0" w:color="auto"/>
              <w:bottom w:val="single" w:sz="4" w:space="0" w:color="auto"/>
              <w:right w:val="single" w:sz="4" w:space="0" w:color="auto"/>
            </w:tcBorders>
            <w:hideMark/>
          </w:tcPr>
          <w:p w:rsidR="00C42195" w:rsidRDefault="00C42195">
            <w:pPr>
              <w:pStyle w:val="a3"/>
              <w:spacing w:line="256" w:lineRule="auto"/>
              <w:jc w:val="center"/>
              <w:rPr>
                <w:sz w:val="20"/>
                <w:szCs w:val="20"/>
              </w:rPr>
            </w:pPr>
            <w:r>
              <w:rPr>
                <w:sz w:val="20"/>
                <w:szCs w:val="20"/>
              </w:rPr>
              <w:t>Количество (объем)</w:t>
            </w:r>
          </w:p>
        </w:tc>
      </w:tr>
      <w:tr w:rsidR="00C42195" w:rsidTr="00C42195">
        <w:tc>
          <w:tcPr>
            <w:tcW w:w="560" w:type="dxa"/>
            <w:tcBorders>
              <w:top w:val="nil"/>
              <w:left w:val="single" w:sz="4" w:space="0" w:color="auto"/>
              <w:bottom w:val="single" w:sz="4" w:space="0" w:color="auto"/>
              <w:right w:val="nil"/>
            </w:tcBorders>
            <w:hideMark/>
          </w:tcPr>
          <w:p w:rsidR="00C42195" w:rsidRDefault="00C42195">
            <w:pPr>
              <w:pStyle w:val="a3"/>
              <w:spacing w:line="256" w:lineRule="auto"/>
              <w:jc w:val="center"/>
              <w:rPr>
                <w:sz w:val="20"/>
                <w:szCs w:val="20"/>
              </w:rPr>
            </w:pPr>
            <w:r>
              <w:rPr>
                <w:sz w:val="20"/>
                <w:szCs w:val="20"/>
              </w:rPr>
              <w:t>1</w:t>
            </w:r>
          </w:p>
        </w:tc>
        <w:tc>
          <w:tcPr>
            <w:tcW w:w="4060" w:type="dxa"/>
            <w:tcBorders>
              <w:top w:val="nil"/>
              <w:left w:val="single" w:sz="4" w:space="0" w:color="auto"/>
              <w:bottom w:val="single" w:sz="4" w:space="0" w:color="auto"/>
              <w:right w:val="nil"/>
            </w:tcBorders>
            <w:hideMark/>
          </w:tcPr>
          <w:p w:rsidR="00C42195" w:rsidRDefault="00C42195">
            <w:pPr>
              <w:pStyle w:val="a3"/>
              <w:spacing w:line="256" w:lineRule="auto"/>
              <w:jc w:val="center"/>
              <w:rPr>
                <w:sz w:val="20"/>
                <w:szCs w:val="20"/>
              </w:rPr>
            </w:pPr>
            <w:r>
              <w:rPr>
                <w:sz w:val="20"/>
                <w:szCs w:val="20"/>
              </w:rPr>
              <w:t>2</w:t>
            </w:r>
          </w:p>
        </w:tc>
        <w:tc>
          <w:tcPr>
            <w:tcW w:w="3500" w:type="dxa"/>
            <w:tcBorders>
              <w:top w:val="nil"/>
              <w:left w:val="single" w:sz="4" w:space="0" w:color="auto"/>
              <w:bottom w:val="single" w:sz="4" w:space="0" w:color="auto"/>
              <w:right w:val="nil"/>
            </w:tcBorders>
            <w:hideMark/>
          </w:tcPr>
          <w:p w:rsidR="00C42195" w:rsidRDefault="00C42195">
            <w:pPr>
              <w:pStyle w:val="a3"/>
              <w:spacing w:line="256" w:lineRule="auto"/>
              <w:jc w:val="center"/>
              <w:rPr>
                <w:sz w:val="20"/>
                <w:szCs w:val="20"/>
              </w:rPr>
            </w:pPr>
            <w:r>
              <w:rPr>
                <w:sz w:val="20"/>
                <w:szCs w:val="20"/>
              </w:rPr>
              <w:t>3</w:t>
            </w:r>
          </w:p>
        </w:tc>
        <w:tc>
          <w:tcPr>
            <w:tcW w:w="2100" w:type="dxa"/>
            <w:tcBorders>
              <w:top w:val="nil"/>
              <w:left w:val="single" w:sz="4" w:space="0" w:color="auto"/>
              <w:bottom w:val="single" w:sz="4" w:space="0" w:color="auto"/>
              <w:right w:val="single" w:sz="4" w:space="0" w:color="auto"/>
            </w:tcBorders>
            <w:hideMark/>
          </w:tcPr>
          <w:p w:rsidR="00C42195" w:rsidRDefault="00C42195">
            <w:pPr>
              <w:pStyle w:val="a3"/>
              <w:spacing w:line="256" w:lineRule="auto"/>
              <w:jc w:val="center"/>
              <w:rPr>
                <w:sz w:val="20"/>
                <w:szCs w:val="20"/>
              </w:rPr>
            </w:pPr>
            <w:r>
              <w:rPr>
                <w:sz w:val="20"/>
                <w:szCs w:val="20"/>
              </w:rPr>
              <w:t>4</w:t>
            </w:r>
          </w:p>
        </w:tc>
      </w:tr>
    </w:tbl>
    <w:p w:rsidR="00C42195" w:rsidRDefault="00C42195" w:rsidP="00C42195"/>
    <w:p w:rsidR="00C42195" w:rsidRDefault="00C42195" w:rsidP="00C42195">
      <w:r>
        <w:t>Для проверки предоставленных исполнителем результатов, предусмотренных муниципальным контрактом, в части их соответствия условиям муниципального контракта заказчиком проведена внутренняя экспертиза, по результатам которой установлено, что результаты исполнения не соответствуют условиям муниципального контракта, а именно: [указать выявленные несоответствия результатов исполнения условиям муниципального контракта, послужившие основанием для отказа от подписания документа о приемке].</w:t>
      </w:r>
    </w:p>
    <w:p w:rsidR="00C42195" w:rsidRDefault="00C42195" w:rsidP="00C42195">
      <w:r>
        <w:t xml:space="preserve">На основании изложенного, руководствуясь </w:t>
      </w:r>
      <w:hyperlink r:id="rId18" w:history="1">
        <w:r>
          <w:rPr>
            <w:rStyle w:val="a6"/>
            <w:color w:val="000000"/>
          </w:rPr>
          <w:t>частью 7 статьи 94</w:t>
        </w:r>
      </w:hyperlink>
      <w:r>
        <w:t xml:space="preserve"> Закона о контрактной системе, местная администрация внутригородского муниципального образования города Севастополя Гагаринский муниципальный округ отказывает в приемке </w:t>
      </w:r>
      <w:r>
        <w:lastRenderedPageBreak/>
        <w:t>результатов, предусмотренных муниципальным контрактом.</w:t>
      </w:r>
    </w:p>
    <w:p w:rsidR="00C42195" w:rsidRDefault="00C42195" w:rsidP="00C42195"/>
    <w:p w:rsidR="00C42195" w:rsidRDefault="00C42195" w:rsidP="00C42195">
      <w:pPr>
        <w:ind w:firstLine="0"/>
      </w:pPr>
      <w:r>
        <w:t>____________________________     ______________________    ________________________</w:t>
      </w:r>
    </w:p>
    <w:p w:rsidR="00C42195" w:rsidRDefault="00C42195" w:rsidP="00C42195">
      <w:pPr>
        <w:ind w:firstLine="0"/>
        <w:rPr>
          <w:sz w:val="20"/>
          <w:szCs w:val="20"/>
        </w:rPr>
      </w:pPr>
      <w:r>
        <w:rPr>
          <w:sz w:val="20"/>
          <w:szCs w:val="20"/>
        </w:rPr>
        <w:t xml:space="preserve">             (</w:t>
      </w:r>
      <w:proofErr w:type="gramStart"/>
      <w:r>
        <w:rPr>
          <w:sz w:val="20"/>
          <w:szCs w:val="20"/>
        </w:rPr>
        <w:t xml:space="preserve">должность)   </w:t>
      </w:r>
      <w:proofErr w:type="gramEnd"/>
      <w:r>
        <w:rPr>
          <w:sz w:val="20"/>
          <w:szCs w:val="20"/>
        </w:rPr>
        <w:t xml:space="preserve">                              (подпись)                          (фамилия, инициалы)</w:t>
      </w:r>
    </w:p>
    <w:p w:rsidR="00C42195" w:rsidRDefault="00C42195" w:rsidP="00C42195"/>
    <w:p w:rsidR="00C42195" w:rsidRDefault="00C42195" w:rsidP="00C42195"/>
    <w:p w:rsidR="00C42195" w:rsidRDefault="00C42195" w:rsidP="00C42195"/>
    <w:p w:rsidR="00C42195" w:rsidRDefault="00C42195" w:rsidP="00C42195">
      <w:pPr>
        <w:widowControl/>
        <w:shd w:val="clear" w:color="auto" w:fill="FFFFFF"/>
        <w:autoSpaceDE/>
        <w:adjustRightInd/>
        <w:ind w:firstLine="0"/>
        <w:textAlignment w:val="baseline"/>
        <w:rPr>
          <w:rFonts w:ascii="Times New Roman" w:hAnsi="Times New Roman" w:cs="Times New Roman"/>
          <w:sz w:val="28"/>
          <w:szCs w:val="28"/>
        </w:rPr>
      </w:pPr>
      <w:r>
        <w:rPr>
          <w:rFonts w:ascii="Times New Roman" w:hAnsi="Times New Roman" w:cs="Times New Roman"/>
          <w:sz w:val="28"/>
          <w:szCs w:val="28"/>
        </w:rPr>
        <w:t xml:space="preserve">Глава внутригородского муниципального образования, </w:t>
      </w:r>
    </w:p>
    <w:p w:rsidR="00C42195" w:rsidRDefault="00C42195" w:rsidP="00C42195">
      <w:pPr>
        <w:ind w:firstLine="0"/>
        <w:jc w:val="left"/>
        <w:rPr>
          <w:rFonts w:ascii="Times New Roman" w:hAnsi="Times New Roman" w:cs="Times New Roman"/>
          <w:sz w:val="28"/>
          <w:szCs w:val="28"/>
        </w:rPr>
      </w:pPr>
      <w:r>
        <w:rPr>
          <w:rFonts w:ascii="Times New Roman" w:hAnsi="Times New Roman" w:cs="Times New Roman"/>
          <w:sz w:val="28"/>
          <w:szCs w:val="28"/>
        </w:rPr>
        <w:t xml:space="preserve">исполняющий полномочия председателя Совета, </w:t>
      </w:r>
    </w:p>
    <w:p w:rsidR="00C42195" w:rsidRDefault="00C42195" w:rsidP="00C42195">
      <w:pPr>
        <w:ind w:firstLine="0"/>
        <w:jc w:val="left"/>
        <w:rPr>
          <w:rFonts w:ascii="Times New Roman" w:hAnsi="Times New Roman" w:cs="Times New Roman"/>
          <w:bCs/>
          <w:sz w:val="28"/>
          <w:szCs w:val="28"/>
        </w:rPr>
      </w:pPr>
      <w:r>
        <w:rPr>
          <w:rFonts w:ascii="Times New Roman" w:hAnsi="Times New Roman" w:cs="Times New Roman"/>
          <w:sz w:val="28"/>
          <w:szCs w:val="28"/>
        </w:rPr>
        <w:t>Главы местной администрации</w:t>
      </w:r>
      <w:r>
        <w:rPr>
          <w:rFonts w:ascii="Times New Roman" w:hAnsi="Times New Roman" w:cs="Times New Roman"/>
          <w:bCs/>
          <w:sz w:val="28"/>
          <w:szCs w:val="28"/>
        </w:rPr>
        <w:t xml:space="preserve">                                   А.Ю. Ярусов</w:t>
      </w:r>
    </w:p>
    <w:p w:rsidR="00C42195" w:rsidRDefault="00C42195" w:rsidP="00C42195">
      <w:pPr>
        <w:ind w:firstLine="567"/>
      </w:pPr>
    </w:p>
    <w:p w:rsidR="00C42195" w:rsidRDefault="00C42195" w:rsidP="00C42195"/>
    <w:p w:rsidR="003E2BFF" w:rsidRDefault="003E2BFF"/>
    <w:sectPr w:rsidR="003E2BFF" w:rsidSect="00C42195">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5D8F"/>
    <w:multiLevelType w:val="hybridMultilevel"/>
    <w:tmpl w:val="EA546152"/>
    <w:lvl w:ilvl="0" w:tplc="0E6C8FD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195"/>
    <w:rsid w:val="003E2BFF"/>
    <w:rsid w:val="00C421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2E6FC"/>
  <w15:chartTrackingRefBased/>
  <w15:docId w15:val="{23619C37-0964-42FC-B23A-C59E8D599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195"/>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C42195"/>
    <w:pPr>
      <w:spacing w:before="108" w:after="108"/>
      <w:ind w:firstLine="0"/>
      <w:jc w:val="center"/>
      <w:outlineLvl w:val="0"/>
    </w:pPr>
    <w:rPr>
      <w:rFonts w:eastAsia="Times New Roman"/>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42195"/>
    <w:rPr>
      <w:rFonts w:ascii="Times New Roman CYR" w:eastAsia="Times New Roman" w:hAnsi="Times New Roman CYR" w:cs="Times New Roman CYR"/>
      <w:b/>
      <w:bCs/>
      <w:color w:val="26282F"/>
      <w:sz w:val="24"/>
      <w:szCs w:val="24"/>
      <w:lang w:eastAsia="ru-RU"/>
    </w:rPr>
  </w:style>
  <w:style w:type="paragraph" w:customStyle="1" w:styleId="a3">
    <w:name w:val="Нормальный (таблица)"/>
    <w:basedOn w:val="a"/>
    <w:next w:val="a"/>
    <w:uiPriority w:val="99"/>
    <w:rsid w:val="00C42195"/>
    <w:pPr>
      <w:ind w:firstLine="0"/>
    </w:pPr>
  </w:style>
  <w:style w:type="paragraph" w:customStyle="1" w:styleId="a4">
    <w:name w:val="Прижатый влево"/>
    <w:basedOn w:val="a"/>
    <w:next w:val="a"/>
    <w:uiPriority w:val="99"/>
    <w:rsid w:val="00C42195"/>
    <w:pPr>
      <w:ind w:firstLine="0"/>
      <w:jc w:val="left"/>
    </w:pPr>
  </w:style>
  <w:style w:type="character" w:customStyle="1" w:styleId="a5">
    <w:name w:val="Цветовое выделение"/>
    <w:uiPriority w:val="99"/>
    <w:rsid w:val="00C42195"/>
    <w:rPr>
      <w:b/>
      <w:bCs w:val="0"/>
      <w:color w:val="26282F"/>
      <w14:textFill>
        <w14:solidFill>
          <w14:srgbClr w14:val="000000"/>
        </w14:solidFill>
      </w14:textFill>
    </w:rPr>
  </w:style>
  <w:style w:type="character" w:customStyle="1" w:styleId="a6">
    <w:name w:val="Гипертекстовая ссылка"/>
    <w:basedOn w:val="a5"/>
    <w:uiPriority w:val="99"/>
    <w:rsid w:val="00C42195"/>
    <w:rPr>
      <w:rFonts w:ascii="Times New Roman" w:hAnsi="Times New Roman" w:cs="Times New Roman" w:hint="default"/>
      <w:b w:val="0"/>
      <w:bCs w:val="0"/>
      <w:color w:val="106BBE"/>
      <w14:textFill>
        <w14:solidFill>
          <w14:srgbClr w14:val="000000"/>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26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70353464/0" TargetMode="External"/><Relationship Id="rId13" Type="http://schemas.openxmlformats.org/officeDocument/2006/relationships/hyperlink" Target="https://internet.garant.ru/document/redirect/12184522/21" TargetMode="External"/><Relationship Id="rId18" Type="http://schemas.openxmlformats.org/officeDocument/2006/relationships/hyperlink" Target="https://internet.garant.ru/document/redirect/70353464/947" TargetMode="External"/><Relationship Id="rId3" Type="http://schemas.openxmlformats.org/officeDocument/2006/relationships/settings" Target="settings.xml"/><Relationship Id="rId7" Type="http://schemas.openxmlformats.org/officeDocument/2006/relationships/hyperlink" Target="https://internet.garant.ru/document/redirect/12112604/0" TargetMode="External"/><Relationship Id="rId12" Type="http://schemas.openxmlformats.org/officeDocument/2006/relationships/hyperlink" Target="https://internet.garant.ru/document/redirect/70353464/240115" TargetMode="External"/><Relationship Id="rId17" Type="http://schemas.openxmlformats.org/officeDocument/2006/relationships/hyperlink" Target="https://internet.garant.ru/document/redirect/70353464/943" TargetMode="External"/><Relationship Id="rId2" Type="http://schemas.openxmlformats.org/officeDocument/2006/relationships/styles" Target="styles.xml"/><Relationship Id="rId16" Type="http://schemas.openxmlformats.org/officeDocument/2006/relationships/hyperlink" Target="https://internet.garant.ru/document/redirect/12184522/2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nternet.garant.ru/document/redirect/10164072/0" TargetMode="External"/><Relationship Id="rId11" Type="http://schemas.openxmlformats.org/officeDocument/2006/relationships/hyperlink" Target="https://internet.garant.ru/document/redirect/70353464/0" TargetMode="External"/><Relationship Id="rId5" Type="http://schemas.openxmlformats.org/officeDocument/2006/relationships/image" Target="media/image1.jpeg"/><Relationship Id="rId15" Type="http://schemas.openxmlformats.org/officeDocument/2006/relationships/hyperlink" Target="https://internet.garant.ru/document/redirect/12184522/21" TargetMode="External"/><Relationship Id="rId10" Type="http://schemas.openxmlformats.org/officeDocument/2006/relationships/hyperlink" Target="https://internet.garant.ru/document/redirect/70353464/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ernet.garant.ru/document/redirect/70353464/41" TargetMode="External"/><Relationship Id="rId14" Type="http://schemas.openxmlformats.org/officeDocument/2006/relationships/hyperlink" Target="https://internet.garant.ru/document/redirect/12184522/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4628</Words>
  <Characters>26386</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2024-03-22T12:50:00Z</dcterms:created>
  <dcterms:modified xsi:type="dcterms:W3CDTF">2024-03-22T12:51:00Z</dcterms:modified>
</cp:coreProperties>
</file>